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4.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p w14:paraId="3854761D">
      <w:pPr>
        <w:spacing/>
        <w:rPr/>
      </w:pPr>
    </w:p>
    <w:tbl>
      <w:tblPr>
        <w:tblW w:w="9464" w:type="dxa"/>
        <w:tblInd w:w="-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0" w:type="dxa"/>
          <w:right w:w="70" w:type="dxa"/>
        </w:tblCellMar>
        <w:tblLook w:val="0000" w:firstRow="0" w:lastRow="0" w:firstColumn="0" w:lastColumn="0" w:noHBand="0" w:noVBand="0"/>
      </w:tblPr>
      <w:tblGrid>
        <w:gridCol w:w="38"/>
        <w:gridCol w:w="2622"/>
        <w:gridCol w:w="2030"/>
        <w:gridCol w:w="4774"/>
      </w:tblGrid>
      <w:tr>
        <w:trPr>
          <w:gridBefore w:val="1"/>
          <w:wBefore w:type="dxa" w:w="38"/>
          <w:trHeight w:val="997" w:hRule="atLeast"/>
        </w:trPr>
        <w:tc>
          <w:tcPr>
            <w:tcW w:type="dxa" w:w="2622"/>
            <w:tcBorders/>
          </w:tcPr>
          <w:p>
            <w:pPr>
              <w:spacing w:before="240"/>
              <w:rPr>
                <w:rFonts w:cs="Arial"/>
                <w:noProof/>
              </w:rPr>
            </w:pPr>
            <w:r>
              <w:rPr>
                <w:rFonts w:cs="Arial"/>
                <w:noProof/>
              </w:rPr>
              <w:t xml:space="preserve">Gemeinde:</w:t>
            </w:r>
          </w:p>
        </w:tc>
        <w:tc>
          <w:tcPr>
            <w:tcW w:type="dxa" w:w="6804"/>
            <w:gridSpan w:val="2"/>
            <w:tcBorders/>
          </w:tcPr>
          <w:p>
            <w:pPr>
              <w:pStyle w:val="Standardtext"/>
              <w:spacing w:before="240"/>
              <w:ind w:left="0"/>
              <w:rPr>
                <w:rFonts w:cs="Arial"/>
              </w:rPr>
            </w:pPr>
          </w:p>
        </w:tc>
      </w:tr>
      <w:tr>
        <w:trPr>
          <w:gridBefore w:val="1"/>
          <w:wBefore w:type="dxa" w:w="38"/>
          <w:trHeight w:val="997" w:hRule="atLeast"/>
        </w:trPr>
        <w:tc>
          <w:tcPr>
            <w:tcW w:type="dxa" w:w="2622"/>
            <w:tcBorders/>
          </w:tcPr>
          <w:p>
            <w:pPr>
              <w:spacing w:before="240"/>
              <w:rPr>
                <w:rFonts w:cs="Arial"/>
                <w:noProof/>
              </w:rPr>
            </w:pPr>
            <w:r>
              <w:rPr>
                <w:rFonts w:cs="Arial"/>
                <w:noProof/>
              </w:rPr>
              <w:t xml:space="preserve">Strasse</w:t>
            </w:r>
            <w:r>
              <w:rPr>
                <w:rFonts w:cs="Arial"/>
                <w:noProof/>
              </w:rPr>
              <w:t xml:space="preserve">:</w:t>
            </w:r>
          </w:p>
        </w:tc>
        <w:tc>
          <w:tcPr>
            <w:tcW w:type="dxa" w:w="6804"/>
            <w:gridSpan w:val="2"/>
            <w:tcBorders/>
          </w:tcPr>
          <w:p>
            <w:pPr>
              <w:pStyle w:val="Standardtext"/>
              <w:tabs>
                <w:tab w:val="left" w:pos="1080"/>
              </w:tabs>
              <w:spacing w:before="240"/>
              <w:ind w:left="0"/>
              <w:rPr>
                <w:rFonts w:cs="Arial"/>
              </w:rPr>
            </w:pPr>
            <w:r>
              <w:rPr>
                <w:rFonts w:cs="Arial"/>
              </w:rPr>
              <w:fldChar w:fldCharType="begin"/>
            </w:r>
            <w:r>
              <w:rPr>
                <w:rFonts w:cs="Arial"/>
              </w:rPr>
              <w:instrText xml:space="preserve">  </w:instrText>
            </w:r>
            <w:r>
              <w:rPr>
                <w:rFonts w:cs="Arial"/>
              </w:rPr>
              <w:fldChar w:fldCharType="end"/>
            </w:r>
            <w:r>
              <w:rPr>
                <w:rFonts w:cs="Arial"/>
              </w:rPr>
              <w:tab/>
              <w:t xml:space="preserve"/>
            </w:r>
          </w:p>
        </w:tc>
      </w:tr>
      <w:tr>
        <w:trPr>
          <w:gridBefore w:val="1"/>
          <w:wBefore w:type="dxa" w:w="38"/>
          <w:trHeight w:val="1393" w:hRule="atLeast"/>
        </w:trPr>
        <w:tc>
          <w:tcPr>
            <w:tcW w:type="dxa" w:w="2622"/>
            <w:tcBorders/>
          </w:tcPr>
          <w:p>
            <w:pPr>
              <w:spacing w:before="240"/>
              <w:rPr>
                <w:rFonts w:cs="Arial"/>
                <w:noProof/>
              </w:rPr>
            </w:pPr>
            <w:r>
              <w:rPr>
                <w:rFonts w:cs="Arial"/>
                <w:noProof/>
              </w:rPr>
              <w:t xml:space="preserve">Abschnitt/</w:t>
            </w:r>
            <w:r>
              <w:rPr>
                <w:rFonts w:cs="Arial"/>
                <w:noProof/>
              </w:rPr>
              <w:t xml:space="preserve">Objekt</w:t>
            </w:r>
            <w:r>
              <w:rPr>
                <w:rFonts w:cs="Arial"/>
                <w:noProof/>
              </w:rPr>
              <w:t xml:space="preserve">:</w:t>
            </w:r>
          </w:p>
        </w:tc>
        <w:tc>
          <w:tcPr>
            <w:tcW w:type="dxa" w:w="6804"/>
            <w:gridSpan w:val="2"/>
            <w:tcBorders/>
          </w:tcPr>
          <w:p>
            <w:pPr>
              <w:pStyle w:val="Standardtext"/>
              <w:spacing w:before="240"/>
              <w:ind w:left="0"/>
              <w:rPr>
                <w:rFonts w:cs="Arial"/>
                <w:b/>
                <w:sz w:val="26"/>
              </w:rPr>
            </w:pPr>
            <w:r>
              <w:rPr>
                <w:rFonts w:cs="Arial"/>
                <w:b/>
                <w:sz w:val="26"/>
              </w:rPr>
              <w:fldChar w:fldCharType="begin"/>
            </w:r>
            <w:r>
              <w:rPr>
                <w:rFonts w:cs="Arial"/>
                <w:b/>
                <w:sz w:val="26"/>
              </w:rPr>
              <w:instrText xml:space="preserve">  </w:instrText>
            </w:r>
            <w:r>
              <w:rPr>
                <w:rFonts w:cs="Arial"/>
                <w:b/>
                <w:sz w:val="26"/>
              </w:rPr>
              <w:fldChar w:fldCharType="end"/>
            </w:r>
          </w:p>
        </w:tc>
      </w:tr>
      <w:tr>
        <w:trPr>
          <w:gridBefore w:val="1"/>
          <w:wBefore w:type="dxa" w:w="38"/>
          <w:trHeight w:val="970" w:hRule="atLeast"/>
        </w:trPr>
        <w:tc>
          <w:tcPr>
            <w:tcW w:type="dxa" w:w="2622"/>
            <w:tcBorders/>
          </w:tcPr>
          <w:p>
            <w:pPr>
              <w:spacing w:before="240"/>
              <w:rPr>
                <w:rFonts w:cs="Arial"/>
                <w:noProof/>
              </w:rPr>
            </w:pPr>
            <w:r>
              <w:rPr>
                <w:rFonts w:cs="Arial"/>
                <w:noProof/>
              </w:rPr>
              <w:t xml:space="preserve">Projekt:</w:t>
            </w:r>
          </w:p>
        </w:tc>
        <w:tc>
          <w:tcPr>
            <w:tcW w:type="dxa" w:w="6804"/>
            <w:gridSpan w:val="2"/>
            <w:tcBorders/>
          </w:tcPr>
          <w:p>
            <w:pPr>
              <w:pStyle w:val="Standardtext"/>
              <w:spacing w:before="240"/>
              <w:ind w:left="0"/>
              <w:rPr>
                <w:rFonts w:cs="Arial"/>
              </w:rPr>
            </w:pPr>
            <w:r>
              <w:rPr>
                <w:rFonts w:cs="Arial"/>
              </w:rPr>
              <w:fldChar w:fldCharType="begin"/>
            </w:r>
            <w:r>
              <w:rPr>
                <w:rFonts w:cs="Arial"/>
              </w:rPr>
              <w:instrText xml:space="preserve">  </w:instrText>
            </w:r>
            <w:r>
              <w:rPr>
                <w:rFonts w:cs="Arial"/>
              </w:rPr>
              <w:fldChar w:fldCharType="end"/>
            </w:r>
          </w:p>
        </w:tc>
      </w:tr>
      <w:tr>
        <w:trPr>
          <w:gridBefore w:val="1"/>
          <w:wBefore w:type="dxa" w:w="38"/>
          <w:trHeight w:val="1692" w:hRule="exact"/>
        </w:trPr>
        <w:tc>
          <w:tcPr>
            <w:tcW w:type="dxa" w:w="2622"/>
            <w:tcBorders/>
          </w:tcPr>
          <w:p>
            <w:pPr>
              <w:spacing w:before="240"/>
              <w:rPr>
                <w:rFonts w:cs="Arial"/>
                <w:noProof/>
              </w:rPr>
            </w:pPr>
            <w:r>
              <w:rPr>
                <w:rFonts w:cs="Arial"/>
                <w:noProof/>
              </w:rPr>
              <w:t xml:space="preserve">Titel:</w:t>
            </w:r>
          </w:p>
        </w:tc>
        <w:tc>
          <w:tcPr>
            <w:tcW w:type="dxa" w:w="6804"/>
            <w:gridSpan w:val="2"/>
            <w:tcBorders/>
          </w:tcPr>
          <w:p>
            <w:pPr>
              <w:spacing w:before="240"/>
              <w:rPr>
                <w:rFonts w:cs="Arial"/>
                <w:noProof/>
                <w:sz w:val="24"/>
              </w:rPr>
            </w:pPr>
            <w:r>
              <w:rPr>
                <w:rFonts w:cs="Arial"/>
                <w:noProof/>
                <w:sz w:val="24"/>
              </w:rPr>
              <w:t xml:space="preserve">Ausschreibungsunterlagen für </w:t>
            </w:r>
            <w:r>
              <w:rPr>
                <w:rFonts w:cs="Arial"/>
                <w:noProof/>
                <w:sz w:val="24"/>
              </w:rPr>
              <w:t xml:space="preserve">Bau</w:t>
            </w:r>
            <w:r>
              <w:rPr>
                <w:rFonts w:cs="Arial"/>
                <w:noProof/>
                <w:sz w:val="24"/>
              </w:rPr>
              <w:t xml:space="preserve">arbeite</w:t>
            </w:r>
            <w:r>
              <w:rPr>
                <w:rFonts w:cs="Arial"/>
                <w:noProof/>
                <w:sz w:val="24"/>
              </w:rPr>
              <w:t xml:space="preserve">n</w:t>
            </w:r>
          </w:p>
          <w:p>
            <w:pPr>
              <w:spacing w:before="240"/>
              <w:rPr>
                <w:rFonts w:cs="Arial"/>
                <w:b/>
                <w:noProof/>
                <w:sz w:val="24"/>
              </w:rPr>
            </w:pPr>
            <w:r>
              <w:rPr>
                <w:rFonts w:cs="Arial"/>
                <w:b/>
                <w:noProof/>
                <w:sz w:val="24"/>
              </w:rPr>
              <w:t xml:space="preserve">Dokument </w:t>
            </w:r>
            <w:r>
              <w:rPr>
                <w:rFonts w:cs="Arial"/>
                <w:b/>
                <w:noProof/>
                <w:sz w:val="24"/>
              </w:rPr>
              <w:t xml:space="preserve">A</w:t>
            </w:r>
          </w:p>
          <w:p>
            <w:pPr>
              <w:spacing/>
              <w:rPr>
                <w:rFonts w:cs="Arial"/>
                <w:b/>
                <w:noProof/>
                <w:sz w:val="24"/>
              </w:rPr>
            </w:pPr>
            <w:r>
              <w:rPr>
                <w:rFonts w:cs="Arial"/>
                <w:b/>
                <w:noProof/>
                <w:sz w:val="24"/>
              </w:rPr>
              <w:t xml:space="preserve">Bestimmungen zum Vergabeverfahren</w:t>
            </w:r>
          </w:p>
        </w:tc>
      </w:tr>
      <w:tr>
        <w:trPr>
          <w:gridBefore w:val="1"/>
          <w:wBefore w:type="dxa" w:w="38"/>
          <w:trHeight w:val="3362" w:hRule="exact"/>
        </w:trPr>
        <w:tc>
          <w:tcPr>
            <w:tcW w:type="dxa" w:w="2622"/>
            <w:tcBorders/>
          </w:tcPr>
          <w:p>
            <w:pPr>
              <w:spacing w:before="240"/>
              <w:rPr>
                <w:rFonts w:cs="Arial"/>
                <w:noProof/>
              </w:rPr>
            </w:pPr>
            <w:r>
              <w:rPr>
                <w:rFonts w:cs="Arial"/>
                <w:noProof/>
              </w:rPr>
              <w:t xml:space="preserve">Übersicht:</w:t>
            </w:r>
          </w:p>
        </w:tc>
        <w:tc>
          <w:tcPr>
            <w:tcW w:type="dxa" w:w="6804"/>
            <w:gridSpan w:val="2"/>
            <w:tcBorders>
              <w:top w:val="single" w:color="auto" w:sz="4" w:space="0"/>
              <w:left w:val="single" w:color="auto" w:sz="4" w:space="0"/>
              <w:bottom w:val="single" w:color="auto" w:sz="4" w:space="0"/>
              <w:right w:val="single" w:color="auto" w:sz="4" w:space="0"/>
            </w:tcBorders>
          </w:tcPr>
          <w:p>
            <w:pPr>
              <w:pStyle w:val="Standardtext"/>
              <w:spacing w:before="240"/>
              <w:ind w:left="0"/>
              <w:rPr>
                <w:rFonts w:cs="Arial"/>
              </w:rPr>
            </w:pPr>
            <w:r>
              <w:rPr>
                <w:rFonts w:cs="Arial"/>
              </w:rPr>
              <w:t xml:space="preserve"> </w:t>
            </w:r>
          </w:p>
          <w:p>
            <w:pPr>
              <w:spacing/>
              <w:rPr>
                <w:noProof/>
                <w:szCs w:val="22"/>
              </w:rPr>
            </w:pPr>
          </w:p>
          <w:p>
            <w:pPr>
              <w:spacing/>
              <w:rPr>
                <w:noProof/>
                <w:szCs w:val="22"/>
              </w:rPr>
            </w:pPr>
          </w:p>
          <w:p>
            <w:pPr>
              <w:spacing/>
              <w:rPr>
                <w:noProof/>
                <w:szCs w:val="22"/>
              </w:rPr>
            </w:pPr>
          </w:p>
          <w:p>
            <w:pPr>
              <w:spacing/>
              <w:rPr>
                <w:rFonts w:cs="Arial"/>
                <w:b/>
                <w:bCs/>
                <w:noProof/>
                <w:sz w:val="28"/>
              </w:rPr>
            </w:pPr>
            <w:r>
              <w:rPr>
                <w:b/>
                <w:noProof/>
                <w:sz w:val="24"/>
              </w:rPr>
              <w:t xml:space="preserve">Version </w:t>
            </w:r>
            <w:r>
              <w:rPr>
                <w:b/>
                <w:noProof/>
                <w:sz w:val="24"/>
              </w:rPr>
              <w:t xml:space="preserve">2.0</w:t>
            </w:r>
            <w:r>
              <w:rPr>
                <w:b/>
                <w:noProof/>
                <w:sz w:val="24"/>
              </w:rPr>
              <w:t xml:space="preserve"> vom </w:t>
            </w:r>
            <w:r>
              <w:rPr>
                <w:b/>
                <w:noProof/>
                <w:sz w:val="24"/>
              </w:rPr>
              <w:t xml:space="preserve">31.02.2025</w:t>
            </w:r>
          </w:p>
          <w:p>
            <w:pPr>
              <w:spacing/>
              <w:rPr>
                <w:rFonts w:cs="Arial"/>
                <w:b/>
                <w:bCs/>
                <w:noProof/>
                <w:sz w:val="28"/>
              </w:rPr>
            </w:pPr>
          </w:p>
        </w:tc>
      </w:tr>
      <w:tr>
        <w:trPr>
          <w:gridBefore w:val="1"/>
          <w:wBefore w:type="dxa" w:w="38"/>
          <w:trHeight w:val="733" w:hRule="exact"/>
        </w:trPr>
        <w:tc>
          <w:tcPr>
            <w:tcW w:type="dxa" w:w="2622"/>
            <w:tcBorders/>
            <w:vAlign w:val="center"/>
          </w:tcPr>
          <w:p>
            <w:pPr>
              <w:spacing/>
              <w:rPr>
                <w:rFonts w:cs="Arial"/>
                <w:b/>
                <w:noProof/>
              </w:rPr>
            </w:pPr>
            <w:r>
              <w:rPr>
                <w:rFonts w:cs="Arial"/>
                <w:b/>
                <w:noProof/>
              </w:rPr>
              <w:t xml:space="preserve">Eingabetermin:</w:t>
            </w:r>
          </w:p>
        </w:tc>
        <w:tc>
          <w:tcPr>
            <w:tcW w:type="dxa" w:w="6804"/>
            <w:gridSpan w:val="2"/>
            <w:tcBorders/>
          </w:tcPr>
          <w:p>
            <w:pPr>
              <w:pStyle w:val="Standardtext"/>
              <w:spacing w:before="240"/>
              <w:ind w:left="0"/>
              <w:rPr>
                <w:rFonts w:cs="Arial"/>
                <w:i/>
                <w:vanish/>
                <w:color w:val="FF0000"/>
              </w:rPr>
            </w:pPr>
            <w:r>
              <w:rPr>
                <w:rFonts w:cs="Arial"/>
                <w:noProof/>
              </w:rPr>
              <mc:AlternateContent>
                <mc:Choice Requires="wps">
                  <w:drawing>
                    <wp:inline>
                      <wp:extent cx="304800" cy="304800"/>
                      <wp:effectExtent xmlns:wp="http://schemas.openxmlformats.org/drawingml/2006/wordprocessingDrawing" l="0" t="0" r="0" b="0"/>
                      <wp:docPr id="5" name="Rechteck 5" title=""/>
                      <a:graphic xmlns:a="http://schemas.openxmlformats.org/drawingml/2006/main">
                        <a:graphicData uri="http://schemas.microsoft.com/office/word/2010/wordprocessingShape">
                          <wps:wsp>
                            <wps:cNvSpPr/>
                            <wps:spPr>
                              <a:xfrm>
                                <a:off x="0" y="0"/>
                                <a:ext cx="304800" cy="304800"/>
                              </a:xfrm>
                              <a:prstGeom prst="rect">
                                <a:avLst/>
                              </a:prstGeom>
                              <a:noFill/>
                              <a:ln cap="flat" cmpd="sng">
                                <a:prstDash val="solid"/>
                              </a:ln>
                              <a:extLst xmlns:a="http://schemas.openxmlformats.org/drawingml/2006/main">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spcFirstLastPara="0" vertOverflow="overflow" horzOverflow="overflow" wrap="square" lIns="91440" rIns="91440" tIns="45720" bIns="45720" numCol="1" spcCol="0" rtlCol="0" fromWordArt="0" anchor="t" anchorCtr="0" forceAA="0" compatLnSpc="1" upright="1" vert="horz">
                              <a:prstTxWarp prst="textNoShape">
                                <a:avLst/>
                              </a:prstTxWarp>
                              <a:noAutofit/>
                            </wps:bodyPr>
                          </wps:wsp>
                        </a:graphicData>
                      </a:graphic>
                    </wp:inline>
                  </w:drawing>
                </mc:Choice>
                <mc:Fallback>
                  <w:pict>
                    <v:rect style="margin-left:0pt;margin-top:0pt;width:24pt;height:24pt;z-index:2147483647;;v-text-anchor:top;mso-wrap-distance-left:0pt;mso-wrap-distance-top:0pt;mso-wrap-distance-right:0pt;mso-wrap-distance-bottom:0pt;" filled="f" stroked="f">
                      <w10:wrap type="none"/>
                    </v:rect>
                  </w:pict>
                </mc:Fallback>
              </mc:AlternateContent>
            </w:r>
          </w:p>
        </w:tc>
      </w:tr>
      <w:tr>
        <w:tblPrEx>
          <w:tblInd w:w="-38" w:type="dxa"/>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Layout w:type="fixed"/>
          <w:tblCellMar>
            <w:left w:w="70" w:type="dxa"/>
            <w:right w:w="70" w:type="dxa"/>
          </w:tblCellMar>
        </w:tblPrEx>
        <w:trPr>
          <w:trHeight w:val="1899" w:hRule="atLeast"/>
        </w:trPr>
        <w:tc>
          <w:tcPr>
            <w:tcW w:type="dxa" w:w="4690"/>
            <w:gridSpan w:val="3"/>
            <w:tcBorders/>
          </w:tcPr>
          <w:p>
            <w:pPr>
              <w:tabs>
                <w:tab w:val="left" w:pos="142"/>
              </w:tabs>
              <w:spacing w:before="240"/>
              <w:rPr>
                <w:rFonts w:cs="Arial"/>
              </w:rPr>
            </w:pPr>
          </w:p>
        </w:tc>
        <w:tc>
          <w:tcPr>
            <w:tcW w:type="dxa" w:w="4774"/>
            <w:tcBorders/>
          </w:tcPr>
          <w:p>
            <w:pPr>
              <w:tabs>
                <w:tab w:val="left" w:pos="142"/>
              </w:tabs>
              <w:spacing/>
              <w:rPr>
                <w:rFonts w:cs="Arial"/>
              </w:rPr>
            </w:pPr>
          </w:p>
        </w:tc>
      </w:tr>
      <w:tr>
        <w:tblPrEx>
          <w:tblInd w:w="-38" w:type="dxa"/>
          <w:tblBorders>
            <w:top w:val="single" w:color="auto" w:sz="12" w:space="0"/>
            <w:left w:val="none" w:color="auto" w:sz="0" w:space="0"/>
            <w:bottom w:val="single" w:color="auto" w:sz="12" w:space="0"/>
            <w:right w:val="none" w:color="auto" w:sz="0" w:space="0"/>
            <w:insideH w:val="single" w:color="auto" w:sz="12" w:space="0"/>
            <w:insideV w:val="none" w:color="auto" w:sz="0" w:space="0"/>
          </w:tblBorders>
          <w:tblLayout w:type="fixed"/>
          <w:tblCellMar>
            <w:left w:w="70" w:type="dxa"/>
            <w:right w:w="70" w:type="dxa"/>
          </w:tblCellMar>
        </w:tblPrEx>
        <w:trPr>
          <w:trHeight w:val="1701" w:hRule="atLeast"/>
        </w:trPr>
        <w:tc>
          <w:tcPr>
            <w:tcW w:type="dxa" w:w="4690"/>
            <w:gridSpan w:val="3"/>
            <w:tcBorders/>
          </w:tcPr>
          <w:p>
            <w:pPr>
              <w:tabs>
                <w:tab w:val="left" w:pos="142"/>
              </w:tabs>
              <w:spacing/>
              <w:rPr>
                <w:rFonts w:cs="Arial"/>
              </w:rPr>
            </w:pPr>
          </w:p>
        </w:tc>
        <w:tc>
          <w:tcPr>
            <w:tcW w:type="dxa" w:w="4774"/>
            <w:tcBorders/>
          </w:tcPr>
          <w:p>
            <w:pPr>
              <w:tabs>
                <w:tab w:val="left" w:pos="142"/>
                <w:tab w:val="right" w:pos="4420"/>
              </w:tabs>
              <w:spacing/>
              <w:rPr>
                <w:rFonts w:cs="Arial"/>
              </w:rPr>
            </w:pPr>
          </w:p>
        </w:tc>
      </w:tr>
    </w:tbl>
    <w:p w14:paraId="3265CA2D">
      <w:pPr>
        <w:spacing w:before="120"/>
        <w:rPr>
          <w:noProof/>
        </w:rPr>
      </w:pPr>
      <w:r>
        <w:rPr>
          <w:rFonts w:cs="Arial"/>
          <w:b/>
          <w:sz w:val="28"/>
        </w:rPr>
        <w:br w:type="page"/>
      </w:r>
      <w:r>
        <w:rPr>
          <w:rFonts w:cs="Arial"/>
          <w:b/>
          <w:sz w:val="28"/>
        </w:rPr>
        <w:t xml:space="preserve">Inhaltsverzeichnis</w:t>
      </w:r>
      <w:r>
        <w:rPr/>
        <w:fldChar w:fldCharType="begin"/>
      </w:r>
      <w:r>
        <w:rPr>
          <w:rFonts w:cs="Arial"/>
          <w:sz w:val="28"/>
        </w:rPr>
        <w:instrText xml:space="preserve"> TOC \o "1-3" \h \z \u </w:instrText>
      </w:r>
      <w:r>
        <w:rPr/>
        <w:fldChar w:fldCharType="separate"/>
      </w:r>
    </w:p>
    <w:p w14:paraId="6AD6D7E7">
      <w:pPr>
        <w:spacing w:before="120"/>
        <w:rPr>
          <w:noProof/>
        </w:rPr>
      </w:pPr>
    </w:p>
    <w:p w14:paraId="4F25B273">
      <w:pPr>
        <w:pStyle w:val="Verzeichnis1"/>
        <w:spacing/>
        <w:rPr>
          <w:rFonts w:asciiTheme="minorHAnsi" w:hAnsiTheme="minorHAnsi" w:eastAsiaTheme="minorEastAsia" w:cstheme="minorBidi"/>
          <w:noProof/>
          <w:kern w:val="2"/>
          <w:szCs w:val="22"/>
          <w:lang w:val="de-DE"/>
          <w14:ligatures w14:val="standardContextual"/>
        </w:rPr>
      </w:pPr>
      <w:r>
        <w:rPr>
          <w:noProof/>
        </w:rPr>
        <w:t xml:space="preserve">1</w:t>
      </w:r>
      <w:r>
        <w:rPr>
          <w:rFonts w:asciiTheme="minorHAnsi" w:hAnsiTheme="minorHAnsi" w:eastAsiaTheme="minorEastAsia" w:cstheme="minorBidi"/>
          <w:noProof/>
          <w:kern w:val="2"/>
          <w:szCs w:val="22"/>
          <w:lang w:val="de-DE"/>
          <w14:ligatures w14:val="standardContextual"/>
        </w:rPr>
        <w:tab/>
        <w:t xml:space="preserve"/>
      </w:r>
      <w:r>
        <w:rPr>
          <w:noProof/>
        </w:rPr>
        <w:t xml:space="preserve">Impressum</w:t>
      </w:r>
      <w:r>
        <w:rPr>
          <w:noProof/>
          <w:webHidden/>
        </w:rPr>
        <w:tab/>
        <w:t xml:space="preserve"/>
      </w:r>
      <w:r>
        <w:rPr>
          <w:noProof/>
          <w:webHidden/>
        </w:rPr>
        <w:t xml:space="preserve">3</w:t>
      </w:r>
    </w:p>
    <w:p w14:paraId="743BD797">
      <w:pPr>
        <w:pStyle w:val="Verzeichnis2"/>
        <w:spacing/>
        <w:rPr>
          <w:rFonts w:asciiTheme="minorHAnsi" w:hAnsiTheme="minorHAnsi" w:eastAsiaTheme="minorEastAsia" w:cstheme="minorBidi"/>
          <w:noProof/>
          <w:kern w:val="2"/>
          <w:szCs w:val="22"/>
          <w:lang w:val="de-DE"/>
          <w14:ligatures w14:val="standardContextual"/>
        </w:rPr>
      </w:pPr>
      <w:r>
        <w:rPr>
          <w:noProof/>
        </w:rPr>
        <w:t xml:space="preserve">1.1</w:t>
      </w:r>
      <w:r>
        <w:rPr>
          <w:rFonts w:asciiTheme="minorHAnsi" w:hAnsiTheme="minorHAnsi" w:eastAsiaTheme="minorEastAsia" w:cstheme="minorBidi"/>
          <w:noProof/>
          <w:kern w:val="2"/>
          <w:szCs w:val="22"/>
          <w:lang w:val="de-DE"/>
          <w14:ligatures w14:val="standardContextual"/>
        </w:rPr>
        <w:tab/>
        <w:t xml:space="preserve"/>
      </w:r>
      <w:r>
        <w:rPr>
          <w:noProof/>
        </w:rPr>
        <w:t xml:space="preserve">Dokument A Bestimmungen zum Vergabeverfahren</w:t>
      </w:r>
      <w:r>
        <w:rPr>
          <w:noProof/>
          <w:webHidden/>
        </w:rPr>
        <w:tab/>
        <w:t xml:space="preserve"/>
      </w:r>
      <w:r>
        <w:rPr>
          <w:noProof/>
          <w:webHidden/>
        </w:rPr>
        <w:t xml:space="preserve">3</w:t>
      </w:r>
    </w:p>
    <w:p w14:paraId="36CAB8B0">
      <w:pPr>
        <w:pStyle w:val="Verzeichnis2"/>
        <w:spacing/>
        <w:rPr>
          <w:rFonts w:asciiTheme="minorHAnsi" w:hAnsiTheme="minorHAnsi" w:eastAsiaTheme="minorEastAsia" w:cstheme="minorBidi"/>
          <w:noProof/>
          <w:kern w:val="2"/>
          <w:szCs w:val="22"/>
          <w:lang w:val="de-DE"/>
          <w14:ligatures w14:val="standardContextual"/>
        </w:rPr>
      </w:pPr>
      <w:r>
        <w:rPr>
          <w:noProof/>
        </w:rPr>
        <w:t xml:space="preserve">1.2</w:t>
      </w:r>
      <w:r>
        <w:rPr>
          <w:rFonts w:asciiTheme="minorHAnsi" w:hAnsiTheme="minorHAnsi" w:eastAsiaTheme="minorEastAsia" w:cstheme="minorBidi"/>
          <w:noProof/>
          <w:kern w:val="2"/>
          <w:szCs w:val="22"/>
          <w:lang w:val="de-DE"/>
          <w14:ligatures w14:val="standardContextual"/>
        </w:rPr>
        <w:tab/>
        <w:t xml:space="preserve"/>
      </w:r>
      <w:r>
        <w:rPr>
          <w:noProof/>
        </w:rPr>
        <w:t xml:space="preserve">Dokument B Allgemeine Vertragsbedingungen</w:t>
      </w:r>
      <w:r>
        <w:rPr>
          <w:noProof/>
          <w:webHidden/>
        </w:rPr>
        <w:tab/>
        <w:t xml:space="preserve"/>
      </w:r>
      <w:r>
        <w:rPr>
          <w:noProof/>
          <w:webHidden/>
        </w:rPr>
        <w:t xml:space="preserve">3</w:t>
      </w:r>
    </w:p>
    <w:p w14:paraId="1A1C0318">
      <w:pPr>
        <w:pStyle w:val="Verzeichnis2"/>
        <w:spacing/>
        <w:rPr>
          <w:rFonts w:asciiTheme="minorHAnsi" w:hAnsiTheme="minorHAnsi" w:eastAsiaTheme="minorEastAsia" w:cstheme="minorBidi"/>
          <w:noProof/>
          <w:kern w:val="2"/>
          <w:szCs w:val="22"/>
          <w:lang w:val="de-DE"/>
          <w14:ligatures w14:val="standardContextual"/>
        </w:rPr>
      </w:pPr>
      <w:r>
        <w:rPr>
          <w:noProof/>
        </w:rPr>
        <w:t xml:space="preserve">1.3</w:t>
      </w:r>
      <w:r>
        <w:rPr>
          <w:rFonts w:asciiTheme="minorHAnsi" w:hAnsiTheme="minorHAnsi" w:eastAsiaTheme="minorEastAsia" w:cstheme="minorBidi"/>
          <w:noProof/>
          <w:kern w:val="2"/>
          <w:szCs w:val="22"/>
          <w:lang w:val="de-DE"/>
          <w14:ligatures w14:val="standardContextual"/>
        </w:rPr>
        <w:tab/>
        <w:t xml:space="preserve"/>
      </w:r>
      <w:r>
        <w:rPr>
          <w:noProof/>
        </w:rPr>
        <w:t xml:space="preserve">Dokument C Objektbezogene Vertragsbedingungen</w:t>
      </w:r>
      <w:r>
        <w:rPr>
          <w:noProof/>
          <w:webHidden/>
        </w:rPr>
        <w:tab/>
        <w:t xml:space="preserve"/>
      </w:r>
      <w:r>
        <w:rPr>
          <w:noProof/>
          <w:webHidden/>
        </w:rPr>
        <w:t xml:space="preserve">3</w:t>
      </w:r>
    </w:p>
    <w:p w14:paraId="3FAF6A50">
      <w:pPr>
        <w:pStyle w:val="Verzeichnis2"/>
        <w:spacing/>
        <w:rPr>
          <w:rFonts w:asciiTheme="minorHAnsi" w:hAnsiTheme="minorHAnsi" w:eastAsiaTheme="minorEastAsia" w:cstheme="minorBidi"/>
          <w:noProof/>
          <w:kern w:val="2"/>
          <w:szCs w:val="22"/>
          <w:lang w:val="de-DE"/>
          <w14:ligatures w14:val="standardContextual"/>
        </w:rPr>
      </w:pPr>
      <w:r>
        <w:rPr>
          <w:noProof/>
        </w:rPr>
        <w:t xml:space="preserve">1.4</w:t>
      </w:r>
      <w:r>
        <w:rPr>
          <w:rFonts w:asciiTheme="minorHAnsi" w:hAnsiTheme="minorHAnsi" w:eastAsiaTheme="minorEastAsia" w:cstheme="minorBidi"/>
          <w:noProof/>
          <w:kern w:val="2"/>
          <w:szCs w:val="22"/>
          <w:lang w:val="de-DE"/>
          <w14:ligatures w14:val="standardContextual"/>
        </w:rPr>
        <w:tab/>
        <w:t xml:space="preserve"/>
      </w:r>
      <w:r>
        <w:rPr>
          <w:noProof/>
        </w:rPr>
        <w:t xml:space="preserve">Dokument D Angebot des Anbieters</w:t>
      </w:r>
      <w:r>
        <w:rPr>
          <w:noProof/>
          <w:webHidden/>
        </w:rPr>
        <w:tab/>
        <w:t xml:space="preserve"/>
      </w:r>
      <w:r>
        <w:rPr>
          <w:noProof/>
          <w:webHidden/>
        </w:rPr>
        <w:t xml:space="preserve">4</w:t>
      </w:r>
    </w:p>
    <w:p w14:paraId="478E5A8D">
      <w:pPr>
        <w:pStyle w:val="Verzeichnis1"/>
        <w:spacing/>
        <w:rPr>
          <w:rFonts w:asciiTheme="minorHAnsi" w:hAnsiTheme="minorHAnsi" w:eastAsiaTheme="minorEastAsia" w:cstheme="minorBidi"/>
          <w:noProof/>
          <w:kern w:val="2"/>
          <w:szCs w:val="22"/>
          <w:lang w:val="de-DE"/>
          <w14:ligatures w14:val="standardContextual"/>
        </w:rPr>
      </w:pPr>
      <w:r>
        <w:rPr>
          <w:noProof/>
        </w:rPr>
        <w:t xml:space="preserve">2</w:t>
      </w:r>
      <w:r>
        <w:rPr>
          <w:rFonts w:asciiTheme="minorHAnsi" w:hAnsiTheme="minorHAnsi" w:eastAsiaTheme="minorEastAsia" w:cstheme="minorBidi"/>
          <w:noProof/>
          <w:kern w:val="2"/>
          <w:szCs w:val="22"/>
          <w:lang w:val="de-DE"/>
          <w14:ligatures w14:val="standardContextual"/>
        </w:rPr>
        <w:tab/>
        <w:t xml:space="preserve"/>
      </w:r>
      <w:r>
        <w:rPr>
          <w:noProof/>
        </w:rPr>
        <w:t xml:space="preserve">Administrative Angaben zur Ausschreibung</w:t>
      </w:r>
      <w:r>
        <w:rPr>
          <w:noProof/>
          <w:webHidden/>
        </w:rPr>
        <w:tab/>
        <w:t xml:space="preserve"/>
      </w:r>
      <w:r>
        <w:rPr>
          <w:noProof/>
          <w:webHidden/>
        </w:rPr>
        <w:t xml:space="preserve">5</w:t>
      </w:r>
    </w:p>
    <w:p w14:paraId="3B34A4BF">
      <w:pPr>
        <w:pStyle w:val="Verzeichnis2"/>
        <w:spacing/>
        <w:rPr>
          <w:rFonts w:asciiTheme="minorHAnsi" w:hAnsiTheme="minorHAnsi" w:eastAsiaTheme="minorEastAsia" w:cstheme="minorBidi"/>
          <w:noProof/>
          <w:kern w:val="2"/>
          <w:szCs w:val="22"/>
          <w:lang w:val="de-DE"/>
          <w14:ligatures w14:val="standardContextual"/>
        </w:rPr>
      </w:pPr>
      <w:r>
        <w:rPr>
          <w:noProof/>
        </w:rPr>
        <w:t xml:space="preserve">2.1</w:t>
      </w:r>
      <w:r>
        <w:rPr>
          <w:rFonts w:asciiTheme="minorHAnsi" w:hAnsiTheme="minorHAnsi" w:eastAsiaTheme="minorEastAsia" w:cstheme="minorBidi"/>
          <w:noProof/>
          <w:kern w:val="2"/>
          <w:szCs w:val="22"/>
          <w:lang w:val="de-DE"/>
          <w14:ligatures w14:val="standardContextual"/>
        </w:rPr>
        <w:tab/>
        <w:t xml:space="preserve"/>
      </w:r>
      <w:r>
        <w:rPr>
          <w:noProof/>
        </w:rPr>
        <w:t xml:space="preserve">Aufbau der Ausschreibungsunterlagen</w:t>
      </w:r>
      <w:r>
        <w:rPr>
          <w:noProof/>
          <w:webHidden/>
        </w:rPr>
        <w:tab/>
        <w:t xml:space="preserve"/>
      </w:r>
      <w:r>
        <w:rPr>
          <w:noProof/>
          <w:webHidden/>
        </w:rPr>
        <w:t xml:space="preserve">5</w:t>
      </w:r>
    </w:p>
    <w:p w14:paraId="6DA0FED6">
      <w:pPr>
        <w:pStyle w:val="Verzeichnis2"/>
        <w:spacing/>
        <w:rPr>
          <w:rFonts w:asciiTheme="minorHAnsi" w:hAnsiTheme="minorHAnsi" w:eastAsiaTheme="minorEastAsia" w:cstheme="minorBidi"/>
          <w:noProof/>
          <w:kern w:val="2"/>
          <w:szCs w:val="22"/>
          <w:lang w:val="de-DE"/>
          <w14:ligatures w14:val="standardContextual"/>
        </w:rPr>
      </w:pPr>
      <w:r>
        <w:rPr>
          <w:noProof/>
        </w:rPr>
        <w:t xml:space="preserve">2.2</w:t>
      </w:r>
      <w:r>
        <w:rPr>
          <w:rFonts w:asciiTheme="minorHAnsi" w:hAnsiTheme="minorHAnsi" w:eastAsiaTheme="minorEastAsia" w:cstheme="minorBidi"/>
          <w:noProof/>
          <w:kern w:val="2"/>
          <w:szCs w:val="22"/>
          <w:lang w:val="de-DE"/>
          <w14:ligatures w14:val="standardContextual"/>
        </w:rPr>
        <w:tab/>
        <w:t xml:space="preserve"/>
      </w:r>
      <w:r>
        <w:rPr>
          <w:noProof/>
        </w:rPr>
        <w:t xml:space="preserve">Global- und Pauschalangebote</w:t>
      </w:r>
      <w:r>
        <w:rPr>
          <w:noProof/>
          <w:webHidden/>
        </w:rPr>
        <w:tab/>
        <w:t xml:space="preserve"/>
      </w:r>
      <w:r>
        <w:rPr>
          <w:noProof/>
          <w:webHidden/>
        </w:rPr>
        <w:t xml:space="preserve">5</w:t>
      </w:r>
    </w:p>
    <w:p w14:paraId="545D5492">
      <w:pPr>
        <w:pStyle w:val="Verzeichnis2"/>
        <w:spacing/>
        <w:rPr>
          <w:rFonts w:asciiTheme="minorHAnsi" w:hAnsiTheme="minorHAnsi" w:eastAsiaTheme="minorEastAsia" w:cstheme="minorBidi"/>
          <w:noProof/>
          <w:kern w:val="2"/>
          <w:szCs w:val="22"/>
          <w:lang w:val="de-DE"/>
          <w14:ligatures w14:val="standardContextual"/>
        </w:rPr>
      </w:pPr>
      <w:r>
        <w:rPr>
          <w:noProof/>
        </w:rPr>
        <w:t xml:space="preserve">2.3</w:t>
      </w:r>
      <w:r>
        <w:rPr>
          <w:rFonts w:asciiTheme="minorHAnsi" w:hAnsiTheme="minorHAnsi" w:eastAsiaTheme="minorEastAsia" w:cstheme="minorBidi"/>
          <w:noProof/>
          <w:kern w:val="2"/>
          <w:szCs w:val="22"/>
          <w:lang w:val="de-DE"/>
          <w14:ligatures w14:val="standardContextual"/>
        </w:rPr>
        <w:tab/>
        <w:t xml:space="preserve"/>
      </w:r>
      <w:r>
        <w:rPr>
          <w:noProof/>
        </w:rPr>
        <w:t xml:space="preserve">Varianten</w:t>
      </w:r>
      <w:r>
        <w:rPr>
          <w:noProof/>
          <w:webHidden/>
        </w:rPr>
        <w:tab/>
        <w:t xml:space="preserve"/>
      </w:r>
      <w:r>
        <w:rPr>
          <w:noProof/>
          <w:webHidden/>
        </w:rPr>
        <w:t xml:space="preserve">5</w:t>
      </w:r>
    </w:p>
    <w:p w14:paraId="1B82568F">
      <w:pPr>
        <w:pStyle w:val="Verzeichnis2"/>
        <w:spacing/>
        <w:rPr>
          <w:rFonts w:asciiTheme="minorHAnsi" w:hAnsiTheme="minorHAnsi" w:eastAsiaTheme="minorEastAsia" w:cstheme="minorBidi"/>
          <w:noProof/>
          <w:kern w:val="2"/>
          <w:szCs w:val="22"/>
          <w:lang w:val="de-DE"/>
          <w14:ligatures w14:val="standardContextual"/>
        </w:rPr>
      </w:pPr>
      <w:r>
        <w:rPr>
          <w:noProof/>
        </w:rPr>
        <w:t xml:space="preserve">2.4</w:t>
      </w:r>
      <w:r>
        <w:rPr>
          <w:rFonts w:asciiTheme="minorHAnsi" w:hAnsiTheme="minorHAnsi" w:eastAsiaTheme="minorEastAsia" w:cstheme="minorBidi"/>
          <w:noProof/>
          <w:kern w:val="2"/>
          <w:szCs w:val="22"/>
          <w:lang w:val="de-DE"/>
          <w14:ligatures w14:val="standardContextual"/>
        </w:rPr>
        <w:tab/>
        <w:t xml:space="preserve"/>
      </w:r>
      <w:r>
        <w:rPr>
          <w:noProof/>
        </w:rPr>
        <w:t xml:space="preserve">Subunternehmer, Lieferanten, Nebenunternehmer</w:t>
      </w:r>
      <w:r>
        <w:rPr>
          <w:noProof/>
          <w:webHidden/>
        </w:rPr>
        <w:tab/>
        <w:t xml:space="preserve"/>
      </w:r>
      <w:r>
        <w:rPr>
          <w:noProof/>
          <w:webHidden/>
        </w:rPr>
        <w:t xml:space="preserve">6</w:t>
      </w:r>
    </w:p>
    <w:p w14:paraId="723F668A">
      <w:pPr>
        <w:pStyle w:val="Verzeichnis1"/>
        <w:spacing/>
        <w:rPr>
          <w:rFonts w:asciiTheme="minorHAnsi" w:hAnsiTheme="minorHAnsi" w:eastAsiaTheme="minorEastAsia" w:cstheme="minorBidi"/>
          <w:noProof/>
          <w:kern w:val="2"/>
          <w:szCs w:val="22"/>
          <w:lang w:val="de-DE"/>
          <w14:ligatures w14:val="standardContextual"/>
        </w:rPr>
      </w:pPr>
      <w:r>
        <w:rPr>
          <w:noProof/>
        </w:rPr>
        <w:t xml:space="preserve">3</w:t>
      </w:r>
      <w:r>
        <w:rPr>
          <w:rFonts w:asciiTheme="minorHAnsi" w:hAnsiTheme="minorHAnsi" w:eastAsiaTheme="minorEastAsia" w:cstheme="minorBidi"/>
          <w:noProof/>
          <w:kern w:val="2"/>
          <w:szCs w:val="22"/>
          <w:lang w:val="de-DE"/>
          <w14:ligatures w14:val="standardContextual"/>
        </w:rPr>
        <w:tab/>
        <w:t xml:space="preserve"/>
      </w:r>
      <w:r>
        <w:rPr>
          <w:noProof/>
        </w:rPr>
        <w:t xml:space="preserve">Allgemeine Angaben zu den verschiedenen Verfahren</w:t>
      </w:r>
      <w:r>
        <w:rPr>
          <w:noProof/>
          <w:webHidden/>
        </w:rPr>
        <w:tab/>
        <w:t xml:space="preserve"/>
      </w:r>
      <w:r>
        <w:rPr>
          <w:noProof/>
          <w:webHidden/>
        </w:rPr>
        <w:t xml:space="preserve">7</w:t>
      </w:r>
    </w:p>
    <w:p w14:paraId="2505F9B7">
      <w:pPr>
        <w:pStyle w:val="Standardtext"/>
        <w:spacing/>
        <w:rPr>
          <w:rFonts w:cs="Arial"/>
        </w:rPr>
      </w:pPr>
      <w:r>
        <w:rPr/>
        <w:fldChar w:fldCharType="end"/>
      </w:r>
    </w:p>
    <w:p w14:paraId="66B5A46D">
      <w:pPr>
        <w:pStyle w:val="berschrift1"/>
        <w:spacing/>
        <w:rPr/>
      </w:pPr>
      <w:r>
        <w:rPr/>
        <w:br w:type="page"/>
      </w:r>
    </w:p>
    <w:p w14:paraId="2A83596C">
      <w:pPr>
        <w:pStyle w:val="berschrift1"/>
        <w:spacing/>
        <w:rPr>
          <w:color w:val="000000"/>
        </w:rPr>
      </w:pPr>
      <w:bookmarkStart w:id="2" w:name="_Toc140652921"/>
      <w:r>
        <w:rPr>
          <w:color w:val="000000"/>
        </w:rPr>
        <w:t xml:space="preserve">Impressum</w:t>
      </w:r>
      <w:bookmarkEnd w:id="2"/>
    </w:p>
    <w:p w14:paraId="3DAC9BE6">
      <w:pPr>
        <w:spacing/>
        <w:ind w:left="709"/>
        <w:rPr>
          <w:color w:val="000000"/>
        </w:rPr>
      </w:pPr>
      <w:r>
        <w:rPr>
          <w:color w:val="000000"/>
        </w:rPr>
        <w:t xml:space="preserve">Tiefbau Stadt Bern (</w:t>
      </w:r>
      <w:r>
        <w:rPr>
          <w:color w:val="000000"/>
        </w:rPr>
        <w:t xml:space="preserve">TSB</w:t>
      </w:r>
      <w:r>
        <w:rPr>
          <w:color w:val="000000"/>
        </w:rPr>
        <w:t xml:space="preserve">)</w:t>
      </w:r>
      <w:r>
        <w:rPr>
          <w:color w:val="000000"/>
        </w:rPr>
        <w:t xml:space="preserve">,</w:t>
      </w:r>
      <w:r>
        <w:rPr>
          <w:color w:val="000000"/>
        </w:rPr>
        <w:t xml:space="preserve"> Energie Wasser Bern (EWB)</w:t>
      </w:r>
      <w:r>
        <w:rPr>
          <w:color w:val="000000"/>
        </w:rPr>
        <w:t xml:space="preserve"> </w:t>
      </w:r>
      <w:r>
        <w:rPr>
          <w:color w:val="000000"/>
        </w:rPr>
        <w:t xml:space="preserve">und Bern</w:t>
      </w:r>
      <w:r>
        <w:rPr>
          <w:color w:val="000000"/>
        </w:rPr>
        <w:t xml:space="preserve">m</w:t>
      </w:r>
      <w:r>
        <w:rPr>
          <w:color w:val="000000"/>
        </w:rPr>
        <w:t xml:space="preserve">obil </w:t>
      </w:r>
      <w:r>
        <w:rPr>
          <w:color w:val="000000"/>
        </w:rPr>
        <w:t xml:space="preserve">(B</w:t>
      </w:r>
      <w:r>
        <w:rPr>
          <w:color w:val="000000"/>
        </w:rPr>
        <w:t xml:space="preserve">E</w:t>
      </w:r>
      <w:r>
        <w:rPr>
          <w:color w:val="000000"/>
        </w:rPr>
        <w:t xml:space="preserve">M) </w:t>
      </w:r>
      <w:r>
        <w:rPr>
          <w:color w:val="000000"/>
        </w:rPr>
        <w:t xml:space="preserve">haben</w:t>
      </w:r>
      <w:r>
        <w:rPr>
          <w:color w:val="000000"/>
        </w:rPr>
        <w:t xml:space="preserve"> vorliegende</w:t>
      </w:r>
      <w:r>
        <w:rPr>
          <w:color w:val="000000"/>
        </w:rPr>
        <w:t xml:space="preserve"> </w:t>
      </w:r>
      <w:r>
        <w:rPr>
          <w:color w:val="000000"/>
        </w:rPr>
        <w:t xml:space="preserve">Submissionsunterlagen </w:t>
      </w:r>
      <w:r>
        <w:rPr>
          <w:color w:val="000000"/>
        </w:rPr>
        <w:t xml:space="preserve">erarbeitet</w:t>
      </w:r>
      <w:r>
        <w:rPr>
          <w:color w:val="000000"/>
        </w:rPr>
        <w:t xml:space="preserve">.</w:t>
      </w:r>
    </w:p>
    <w:p w14:paraId="7614F2A3">
      <w:pPr>
        <w:spacing/>
        <w:ind w:left="709"/>
        <w:rPr>
          <w:color w:val="000000"/>
        </w:rPr>
      </w:pPr>
      <w:r>
        <w:rPr>
          <w:color w:val="000000"/>
        </w:rPr>
        <w:t xml:space="preserve">Die</w:t>
      </w:r>
      <w:r>
        <w:rPr>
          <w:color w:val="000000"/>
        </w:rPr>
        <w:t xml:space="preserve"> Bauherren </w:t>
      </w:r>
      <w:r>
        <w:rPr>
          <w:color w:val="000000"/>
        </w:rPr>
        <w:t xml:space="preserve">verwenden</w:t>
      </w:r>
      <w:r>
        <w:rPr>
          <w:color w:val="000000"/>
        </w:rPr>
        <w:t xml:space="preserve"> die gleichen Instrumente</w:t>
      </w:r>
      <w:r>
        <w:rPr>
          <w:color w:val="000000"/>
        </w:rPr>
        <w:t xml:space="preserve">/Vorlagen.</w:t>
      </w:r>
      <w:r>
        <w:rPr>
          <w:color w:val="000000"/>
        </w:rPr>
        <w:t xml:space="preserve"> </w:t>
      </w:r>
    </w:p>
    <w:p w14:paraId="0EF36ED6">
      <w:pPr>
        <w:spacing/>
        <w:ind w:left="709"/>
        <w:rPr>
          <w:color w:val="000000"/>
        </w:rPr>
      </w:pPr>
      <w:r>
        <w:rPr>
          <w:color w:val="000000"/>
        </w:rPr>
        <w:t xml:space="preserve">Mit der Überarbeitung</w:t>
      </w:r>
      <w:r>
        <w:rPr>
          <w:color w:val="000000"/>
        </w:rPr>
        <w:t xml:space="preserve"> der Vorlagen</w:t>
      </w:r>
      <w:r>
        <w:rPr>
          <w:color w:val="000000"/>
        </w:rPr>
        <w:t xml:space="preserve">,</w:t>
      </w:r>
      <w:r>
        <w:rPr>
          <w:color w:val="000000"/>
        </w:rPr>
        <w:t xml:space="preserve"> für die Beschaffung von Bauleistungen</w:t>
      </w:r>
      <w:r>
        <w:rPr>
          <w:color w:val="000000"/>
        </w:rPr>
        <w:t xml:space="preserve">,</w:t>
      </w:r>
      <w:r>
        <w:rPr>
          <w:color w:val="000000"/>
        </w:rPr>
        <w:t xml:space="preserve"> </w:t>
      </w:r>
      <w:r>
        <w:rPr>
          <w:color w:val="000000"/>
        </w:rPr>
        <w:t xml:space="preserve">sind</w:t>
      </w:r>
      <w:r>
        <w:rPr>
          <w:color w:val="000000"/>
        </w:rPr>
        <w:t xml:space="preserve"> die verwendeten Instrumente vereinfacht </w:t>
      </w:r>
      <w:r>
        <w:rPr>
          <w:color w:val="000000"/>
        </w:rPr>
        <w:t xml:space="preserve">w</w:t>
      </w:r>
      <w:r>
        <w:rPr>
          <w:color w:val="000000"/>
        </w:rPr>
        <w:t xml:space="preserve">orden</w:t>
      </w:r>
      <w:r>
        <w:rPr>
          <w:color w:val="000000"/>
        </w:rPr>
        <w:t xml:space="preserve">. </w:t>
      </w:r>
    </w:p>
    <w:p w14:paraId="2A499E59">
      <w:pPr>
        <w:spacing/>
        <w:ind w:left="709"/>
        <w:rPr>
          <w:color w:val="000000"/>
        </w:rPr>
      </w:pPr>
      <w:r>
        <w:rPr>
          <w:color w:val="000000"/>
        </w:rPr>
        <w:t xml:space="preserve">Die Trennung </w:t>
      </w:r>
      <w:r>
        <w:rPr>
          <w:color w:val="000000"/>
        </w:rPr>
        <w:t xml:space="preserve">zwischen vergaberechtlichen und vertragsrechtlichen Aspekten </w:t>
      </w:r>
      <w:r>
        <w:rPr>
          <w:color w:val="000000"/>
        </w:rPr>
        <w:t xml:space="preserve">wird</w:t>
      </w:r>
      <w:r>
        <w:rPr>
          <w:color w:val="000000"/>
        </w:rPr>
        <w:t xml:space="preserve"> konsequent umgesetzt</w:t>
      </w:r>
      <w:r>
        <w:rPr>
          <w:color w:val="000000"/>
        </w:rPr>
        <w:t xml:space="preserve">.</w:t>
      </w:r>
      <w:r>
        <w:rPr>
          <w:color w:val="000000"/>
        </w:rPr>
        <w:t xml:space="preserve"> </w:t>
      </w:r>
    </w:p>
    <w:p w14:paraId="0168D80D">
      <w:pPr>
        <w:spacing/>
        <w:ind w:left="709"/>
        <w:rPr>
          <w:color w:val="000000"/>
        </w:rPr>
      </w:pPr>
      <w:r>
        <w:rPr>
          <w:color w:val="000000"/>
        </w:rPr>
        <w:t xml:space="preserve">Die Gliederung der allgemeinen</w:t>
      </w:r>
      <w:r>
        <w:rPr>
          <w:color w:val="000000"/>
        </w:rPr>
        <w:t xml:space="preserve"> und objektbezogenen </w:t>
      </w:r>
      <w:r>
        <w:rPr>
          <w:color w:val="000000"/>
        </w:rPr>
        <w:t xml:space="preserve">Vertragsbedingungen</w:t>
      </w:r>
      <w:r>
        <w:rPr>
          <w:color w:val="000000"/>
        </w:rPr>
        <w:t xml:space="preserve"> </w:t>
      </w:r>
      <w:r>
        <w:rPr>
          <w:color w:val="000000"/>
        </w:rPr>
        <w:t xml:space="preserve">sind analog </w:t>
      </w:r>
      <w:r>
        <w:rPr>
          <w:color w:val="000000"/>
        </w:rPr>
        <w:t xml:space="preserve">der Hauptgliederungspunkte</w:t>
      </w:r>
      <w:r>
        <w:rPr>
          <w:color w:val="000000"/>
        </w:rPr>
        <w:t xml:space="preserve"> der SIA 118 aufgebaut</w:t>
      </w:r>
      <w:r>
        <w:rPr>
          <w:color w:val="000000"/>
        </w:rPr>
        <w:t xml:space="preserve">. </w:t>
      </w:r>
      <w:r>
        <w:rPr>
          <w:color w:val="000000"/>
        </w:rPr>
        <w:t xml:space="preserve">Damit soll die</w:t>
      </w:r>
      <w:r>
        <w:rPr>
          <w:color w:val="000000"/>
        </w:rPr>
        <w:t xml:space="preserve"> Benutzerfreundlichkeit gesteigert werden</w:t>
      </w:r>
      <w:r>
        <w:rPr>
          <w:color w:val="000000"/>
        </w:rPr>
        <w:t xml:space="preserve">.</w:t>
      </w:r>
    </w:p>
    <w:p w14:paraId="1DDFC17A">
      <w:pPr>
        <w:spacing/>
        <w:ind w:left="709"/>
        <w:rPr>
          <w:color w:val="000000"/>
        </w:rPr>
      </w:pPr>
      <w:r>
        <w:rPr>
          <w:color w:val="000000"/>
        </w:rPr>
        <w:t xml:space="preserve">Somit werden</w:t>
      </w:r>
      <w:r>
        <w:rPr>
          <w:color w:val="000000"/>
        </w:rPr>
        <w:t xml:space="preserve"> e</w:t>
      </w:r>
      <w:r>
        <w:rPr>
          <w:color w:val="000000"/>
        </w:rPr>
        <w:t xml:space="preserve">inheitliche Vergabeverfahren und Werkvertragsabschlüsse für Bau</w:t>
      </w:r>
      <w:r>
        <w:rPr>
          <w:color w:val="000000"/>
        </w:rPr>
        <w:t xml:space="preserve">leistungen</w:t>
      </w:r>
      <w:r>
        <w:rPr>
          <w:color w:val="000000"/>
        </w:rPr>
        <w:t xml:space="preserve"> erreicht.</w:t>
      </w:r>
    </w:p>
    <w:p w14:paraId="222D365F">
      <w:pPr>
        <w:spacing/>
        <w:ind w:left="709"/>
        <w:rPr>
          <w:color w:val="000000"/>
        </w:rPr>
      </w:pPr>
    </w:p>
    <w:p w14:paraId="505370B7">
      <w:pPr>
        <w:spacing/>
        <w:ind w:left="709"/>
        <w:rPr>
          <w:color w:val="000000"/>
        </w:rPr>
      </w:pPr>
      <w:r>
        <w:rPr>
          <w:color w:val="000000"/>
        </w:rPr>
        <w:t xml:space="preserve">Die Submissionsunterlagen beinhalten folgende Dokumente:</w:t>
      </w:r>
    </w:p>
    <w:p w14:paraId="77D5EE68">
      <w:pPr>
        <w:spacing/>
        <w:ind w:left="709"/>
        <w:rPr>
          <w:color w:val="000000"/>
        </w:rPr>
      </w:pPr>
    </w:p>
    <w:p w14:paraId="49ABD389">
      <w:pPr>
        <w:pStyle w:val="berschrift2"/>
        <w:numPr>
          <w:ilvl w:val="1"/>
          <w:numId w:val="3"/>
        </w:numPr>
        <w:spacing/>
        <w:ind w:hanging="709"/>
        <w:rPr>
          <w:rFonts w:cs="Arial"/>
          <w:color w:val="000000"/>
        </w:rPr>
      </w:pPr>
      <w:bookmarkStart w:id="3" w:name="_Toc140652922"/>
      <w:r>
        <w:rPr>
          <w:rFonts w:cs="Arial"/>
          <w:color w:val="000000"/>
        </w:rPr>
        <w:t xml:space="preserve">Dokument A</w:t>
      </w:r>
      <w:r>
        <w:rPr>
          <w:rFonts w:cs="Arial"/>
          <w:color w:val="000000"/>
        </w:rPr>
        <w:t xml:space="preserve"> Bestimmungen zum Vergabeverfahren</w:t>
      </w:r>
      <w:bookmarkEnd w:id="3"/>
    </w:p>
    <w:p w14:paraId="345FD87C">
      <w:pPr>
        <w:pStyle w:val="Listenabsatz"/>
        <w:numPr>
          <w:ilvl w:val="0"/>
          <w:numId w:val="10"/>
        </w:numPr>
        <w:spacing/>
        <w:rPr>
          <w:color w:val="000000"/>
        </w:rPr>
      </w:pPr>
      <w:r>
        <w:rPr>
          <w:color w:val="000000"/>
        </w:rPr>
        <w:t xml:space="preserve">Allgemeine Informationen und Bestimmungen</w:t>
      </w:r>
      <w:r>
        <w:rPr>
          <w:color w:val="000000"/>
        </w:rPr>
        <w:t xml:space="preserve"> zu den verschiedenen Vergabeverfahren</w:t>
      </w:r>
      <w:r>
        <w:rPr>
          <w:color w:val="000000"/>
        </w:rPr>
        <w:t xml:space="preserve">.</w:t>
      </w:r>
    </w:p>
    <w:p w14:paraId="079F0FBF">
      <w:pPr>
        <w:pStyle w:val="Listenabsatz"/>
        <w:numPr>
          <w:ilvl w:val="0"/>
          <w:numId w:val="10"/>
        </w:numPr>
        <w:spacing/>
        <w:rPr>
          <w:color w:val="000000"/>
        </w:rPr>
      </w:pPr>
      <w:r>
        <w:rPr>
          <w:color w:val="000000"/>
        </w:rPr>
        <w:t xml:space="preserve">Informationen zu allgemein gültigen Regelungen der SIA 11</w:t>
      </w:r>
      <w:r>
        <w:rPr>
          <w:color w:val="000000"/>
        </w:rPr>
        <w:t xml:space="preserve">8 und allgemeinen Vertragsbedingungen</w:t>
      </w:r>
    </w:p>
    <w:p w14:paraId="6CAE25AD">
      <w:pPr>
        <w:pStyle w:val="Listenabsatz"/>
        <w:numPr>
          <w:ilvl w:val="0"/>
          <w:numId w:val="10"/>
        </w:numPr>
        <w:spacing/>
        <w:rPr>
          <w:color w:val="000000"/>
        </w:rPr>
      </w:pPr>
      <w:r>
        <w:rPr>
          <w:color w:val="000000"/>
        </w:rPr>
        <w:t xml:space="preserve">Informationen zu besonderen und objektbezogenen Vertragsbestimmungen</w:t>
      </w:r>
    </w:p>
    <w:p w14:paraId="6CF29AEB">
      <w:pPr>
        <w:spacing/>
        <w:ind w:left="709"/>
        <w:rPr>
          <w:color w:val="000000"/>
        </w:rPr>
      </w:pPr>
    </w:p>
    <w:p w14:paraId="19F3D5D2">
      <w:pPr>
        <w:spacing/>
        <w:ind w:left="709"/>
        <w:rPr>
          <w:color w:val="000000"/>
        </w:rPr>
      </w:pPr>
      <w:r>
        <w:rPr>
          <w:color w:val="000000"/>
        </w:rPr>
        <w:t xml:space="preserve">Die Vorlage zum offenen Verfahren </w:t>
      </w:r>
      <w:r>
        <w:rPr>
          <w:color w:val="000000"/>
        </w:rPr>
        <w:t xml:space="preserve">gilt</w:t>
      </w:r>
      <w:r>
        <w:rPr>
          <w:color w:val="000000"/>
        </w:rPr>
        <w:t xml:space="preserve"> als Leitfaden zur Erstellung der SIMAP </w:t>
      </w:r>
      <w:r>
        <w:rPr>
          <w:color w:val="000000"/>
        </w:rPr>
        <w:t xml:space="preserve">Publikation.</w:t>
      </w:r>
    </w:p>
    <w:p w14:paraId="6ED1D4E5">
      <w:pPr>
        <w:spacing/>
        <w:ind w:left="709"/>
        <w:rPr>
          <w:color w:val="000000"/>
        </w:rPr>
      </w:pPr>
      <w:r>
        <w:rPr>
          <w:color w:val="000000"/>
        </w:rPr>
        <w:t xml:space="preserve">Die Vorlagen </w:t>
      </w:r>
      <w:r>
        <w:rPr>
          <w:color w:val="000000"/>
        </w:rPr>
        <w:t xml:space="preserve">zum </w:t>
      </w:r>
      <w:r>
        <w:rPr>
          <w:color w:val="000000"/>
        </w:rPr>
        <w:t xml:space="preserve">Einladungs- und Freihändigen</w:t>
      </w:r>
      <w:r>
        <w:rPr>
          <w:color w:val="000000"/>
        </w:rPr>
        <w:t xml:space="preserve"> Verfahren </w:t>
      </w:r>
      <w:r>
        <w:rPr>
          <w:color w:val="000000"/>
        </w:rPr>
        <w:t xml:space="preserve">müssen</w:t>
      </w:r>
      <w:r>
        <w:rPr>
          <w:color w:val="000000"/>
        </w:rPr>
        <w:t xml:space="preserve"> jeweils </w:t>
      </w:r>
      <w:r>
        <w:rPr>
          <w:color w:val="000000"/>
        </w:rPr>
        <w:t xml:space="preserve">bearbeitet werden.</w:t>
      </w:r>
      <w:r>
        <w:rPr>
          <w:color w:val="000000"/>
        </w:rPr>
        <w:t xml:space="preserve"> </w:t>
      </w:r>
    </w:p>
    <w:p w14:paraId="31179BC1">
      <w:pPr>
        <w:spacing/>
        <w:ind w:left="709"/>
        <w:rPr>
          <w:color w:val="FF0000"/>
        </w:rPr>
      </w:pPr>
      <w:r>
        <w:rPr>
          <w:color w:val="FF0000"/>
        </w:rPr>
        <w:t xml:space="preserve">Für die Bewertung </w:t>
      </w:r>
      <w:r>
        <w:rPr>
          <w:color w:val="FF0000"/>
        </w:rPr>
        <w:t xml:space="preserve">der Eignungs- und Zuschlagskriterien gelten die Vorgaben in Dokument A1 (</w:t>
      </w:r>
      <w:r>
        <w:rPr>
          <w:color w:val="FF0000"/>
        </w:rPr>
        <w:t xml:space="preserve">Angaben Bauherr Bewertungsschema ZK/EK)</w:t>
      </w:r>
    </w:p>
    <w:p w14:paraId="29BB76D5">
      <w:pPr>
        <w:spacing/>
        <w:ind w:left="709"/>
        <w:rPr>
          <w:color w:val="000000"/>
        </w:rPr>
      </w:pPr>
    </w:p>
    <w:p w14:paraId="517A68D2">
      <w:pPr>
        <w:spacing/>
        <w:ind w:left="709"/>
        <w:rPr>
          <w:color w:val="000000"/>
        </w:rPr>
      </w:pPr>
    </w:p>
    <w:p w14:paraId="7EB6D018">
      <w:pPr>
        <w:pStyle w:val="berschrift2"/>
        <w:numPr>
          <w:ilvl w:val="1"/>
          <w:numId w:val="3"/>
        </w:numPr>
        <w:spacing/>
        <w:ind w:hanging="709"/>
        <w:rPr>
          <w:color w:val="000000"/>
        </w:rPr>
      </w:pPr>
      <w:bookmarkStart w:id="4" w:name="_Toc140652923"/>
      <w:r>
        <w:rPr>
          <w:color w:val="000000"/>
        </w:rPr>
        <w:t xml:space="preserve">Dokument B Allgemeine Vertragsbedingungen</w:t>
      </w:r>
      <w:bookmarkEnd w:id="4"/>
    </w:p>
    <w:p w14:paraId="22DB1B71">
      <w:pPr>
        <w:pStyle w:val="Listenabsatz"/>
        <w:numPr>
          <w:ilvl w:val="0"/>
          <w:numId w:val="12"/>
        </w:numPr>
        <w:spacing/>
        <w:rPr>
          <w:color w:val="000000"/>
        </w:rPr>
      </w:pPr>
      <w:r>
        <w:rPr>
          <w:color w:val="000000"/>
        </w:rPr>
        <w:t xml:space="preserve">Gelten für alle Bauarbeiten </w:t>
      </w:r>
      <w:r>
        <w:rPr>
          <w:color w:val="000000"/>
        </w:rPr>
        <w:t xml:space="preserve">TSB</w:t>
      </w:r>
      <w:r>
        <w:rPr>
          <w:color w:val="000000"/>
        </w:rPr>
        <w:t xml:space="preserve">/EWB</w:t>
      </w:r>
      <w:r>
        <w:rPr>
          <w:color w:val="000000"/>
        </w:rPr>
        <w:t xml:space="preserve">/B</w:t>
      </w:r>
      <w:r>
        <w:rPr>
          <w:color w:val="000000"/>
        </w:rPr>
        <w:t xml:space="preserve">E</w:t>
      </w:r>
      <w:r>
        <w:rPr>
          <w:color w:val="000000"/>
        </w:rPr>
        <w:t xml:space="preserve">M</w:t>
      </w:r>
    </w:p>
    <w:p w14:paraId="6B66C21A">
      <w:pPr>
        <w:pStyle w:val="Listenabsatz"/>
        <w:numPr>
          <w:ilvl w:val="0"/>
          <w:numId w:val="12"/>
        </w:numPr>
        <w:spacing/>
        <w:rPr>
          <w:color w:val="000000"/>
        </w:rPr>
      </w:pPr>
      <w:r>
        <w:rPr>
          <w:color w:val="000000"/>
        </w:rPr>
        <w:t xml:space="preserve">Sind in den Hauptziffern analog gegliedert wie die Norm SIA 118</w:t>
      </w:r>
    </w:p>
    <w:p w14:paraId="7B8BEC10">
      <w:pPr>
        <w:pStyle w:val="Listenabsatz"/>
        <w:numPr>
          <w:ilvl w:val="0"/>
          <w:numId w:val="12"/>
        </w:numPr>
        <w:spacing/>
        <w:rPr>
          <w:color w:val="000000"/>
        </w:rPr>
      </w:pPr>
      <w:r>
        <w:rPr>
          <w:color w:val="000000"/>
        </w:rPr>
        <w:t xml:space="preserve">Regeln den Normalfall; dürfen </w:t>
      </w:r>
      <w:r>
        <w:rPr>
          <w:color w:val="000000"/>
        </w:rPr>
        <w:t xml:space="preserve">vom</w:t>
      </w:r>
      <w:r>
        <w:rPr>
          <w:color w:val="000000"/>
        </w:rPr>
        <w:t xml:space="preserve"> Ingenieur nicht bearbei</w:t>
      </w:r>
      <w:r>
        <w:rPr>
          <w:color w:val="000000"/>
        </w:rPr>
        <w:t xml:space="preserve">tet werde</w:t>
      </w:r>
      <w:r>
        <w:rPr>
          <w:color w:val="000000"/>
        </w:rPr>
        <w:t xml:space="preserve">n</w:t>
      </w:r>
      <w:r>
        <w:rPr>
          <w:color w:val="000000"/>
        </w:rPr>
        <w:t xml:space="preserve">, d.h. das Dokument B ist in seiner Grundfassung ein statisches Dokument</w:t>
      </w:r>
      <w:r>
        <w:rPr>
          <w:color w:val="000000"/>
        </w:rPr>
        <w:t xml:space="preserve"> </w:t>
      </w:r>
      <w:r>
        <w:rPr>
          <w:color w:val="000000"/>
        </w:rPr>
        <w:t xml:space="preserve">Pf.</w:t>
      </w:r>
      <w:r>
        <w:rPr>
          <w:color w:val="000000"/>
        </w:rPr>
        <w:t xml:space="preserve">.</w:t>
      </w:r>
    </w:p>
    <w:p w14:paraId="26F291B3">
      <w:pPr>
        <w:spacing/>
        <w:rPr>
          <w:color w:val="000000"/>
        </w:rPr>
      </w:pPr>
    </w:p>
    <w:p w14:paraId="35DE26FC">
      <w:pPr>
        <w:spacing/>
        <w:ind w:left="709"/>
        <w:rPr>
          <w:color w:val="000000"/>
        </w:rPr>
      </w:pPr>
    </w:p>
    <w:p w14:paraId="280DE946">
      <w:pPr>
        <w:spacing/>
        <w:ind w:left="709"/>
        <w:rPr>
          <w:color w:val="000000"/>
        </w:rPr>
      </w:pPr>
    </w:p>
    <w:p w14:paraId="0DFFFEF8">
      <w:pPr>
        <w:pStyle w:val="berschrift2"/>
        <w:numPr>
          <w:ilvl w:val="1"/>
          <w:numId w:val="3"/>
        </w:numPr>
        <w:spacing/>
        <w:ind w:hanging="709"/>
        <w:rPr>
          <w:color w:val="000000"/>
        </w:rPr>
      </w:pPr>
      <w:bookmarkStart w:id="5" w:name="_Toc140652924"/>
      <w:r>
        <w:rPr>
          <w:color w:val="000000"/>
        </w:rPr>
        <w:t xml:space="preserve">Dokument C Objektbezogene Vertragsbedingungen</w:t>
      </w:r>
      <w:bookmarkEnd w:id="5"/>
    </w:p>
    <w:p w14:paraId="26E2E2EA">
      <w:pPr>
        <w:pStyle w:val="Listenabsatz"/>
        <w:numPr>
          <w:ilvl w:val="0"/>
          <w:numId w:val="12"/>
        </w:numPr>
        <w:spacing/>
        <w:rPr>
          <w:color w:val="000000"/>
        </w:rPr>
      </w:pPr>
      <w:r>
        <w:rPr>
          <w:color w:val="000000"/>
        </w:rPr>
        <w:t xml:space="preserve">Sind in den Hauptziffern analog gegliedert wie die Norm SIA 118</w:t>
      </w:r>
      <w:r>
        <w:rPr>
          <w:color w:val="000000"/>
        </w:rPr>
        <w:t xml:space="preserve">.</w:t>
      </w:r>
    </w:p>
    <w:p w14:paraId="11363DB7">
      <w:pPr>
        <w:pStyle w:val="Listenabsatz"/>
        <w:numPr>
          <w:ilvl w:val="0"/>
          <w:numId w:val="11"/>
        </w:numPr>
        <w:spacing/>
        <w:rPr>
          <w:color w:val="000000"/>
        </w:rPr>
      </w:pPr>
      <w:r>
        <w:rPr>
          <w:color w:val="000000"/>
        </w:rPr>
        <w:t xml:space="preserve">Sie sollen die spezifischen Gegebenheiten des Objektes umsch</w:t>
      </w:r>
      <w:r>
        <w:rPr>
          <w:color w:val="000000"/>
        </w:rPr>
        <w:t xml:space="preserve">reiben.</w:t>
      </w:r>
    </w:p>
    <w:p w14:paraId="695D2288">
      <w:pPr>
        <w:pStyle w:val="Listenabsatz"/>
        <w:numPr>
          <w:ilvl w:val="0"/>
          <w:numId w:val="11"/>
        </w:numPr>
        <w:spacing/>
        <w:rPr>
          <w:color w:val="000000"/>
        </w:rPr>
      </w:pPr>
      <w:r>
        <w:rPr>
          <w:color w:val="000000"/>
        </w:rPr>
        <w:t xml:space="preserve">Wird durch den Ingenieur bearbeitet und nach der Finalisierung in Form eines </w:t>
      </w:r>
      <w:r>
        <w:rPr>
          <w:color w:val="000000"/>
        </w:rPr>
        <w:t xml:space="preserve">PDF-Dokuments </w:t>
      </w:r>
      <w:r>
        <w:rPr>
          <w:color w:val="000000"/>
        </w:rPr>
        <w:t xml:space="preserve">abgegeben.</w:t>
      </w:r>
    </w:p>
    <w:p w14:paraId="7A203EC5">
      <w:pPr>
        <w:pStyle w:val="Listenabsatz"/>
        <w:numPr>
          <w:ilvl w:val="0"/>
          <w:numId w:val="11"/>
        </w:numPr>
        <w:spacing/>
        <w:rPr>
          <w:color w:val="000000"/>
        </w:rPr>
      </w:pPr>
      <w:r>
        <w:rPr>
          <w:color w:val="000000"/>
        </w:rPr>
        <w:t xml:space="preserve">Die Beilage C1 zeigt den Standartwerkvertragsentwurf für den nachmaligen Werkvertrag.</w:t>
      </w:r>
    </w:p>
    <w:p w14:paraId="2C394E40">
      <w:pPr>
        <w:spacing/>
        <w:ind w:left="709"/>
        <w:rPr>
          <w:color w:val="000000"/>
        </w:rPr>
      </w:pPr>
    </w:p>
    <w:p w14:paraId="2BED876B">
      <w:pPr>
        <w:pStyle w:val="berschrift2"/>
        <w:numPr>
          <w:ilvl w:val="1"/>
          <w:numId w:val="3"/>
        </w:numPr>
        <w:spacing/>
        <w:ind w:hanging="709"/>
        <w:rPr>
          <w:color w:val="000000"/>
        </w:rPr>
      </w:pPr>
      <w:bookmarkStart w:id="6" w:name="_Toc140652925"/>
      <w:r>
        <w:rPr>
          <w:color w:val="000000"/>
        </w:rPr>
        <w:t xml:space="preserve">Dokument D Angebot des Anbieters</w:t>
      </w:r>
      <w:bookmarkEnd w:id="6"/>
    </w:p>
    <w:p w14:paraId="15FECA56">
      <w:pPr>
        <w:pStyle w:val="Listenabsatz"/>
        <w:numPr>
          <w:ilvl w:val="0"/>
          <w:numId w:val="17"/>
        </w:numPr>
        <w:spacing/>
        <w:rPr>
          <w:color w:val="000000"/>
        </w:rPr>
      </w:pPr>
      <w:r>
        <w:rPr>
          <w:color w:val="000000"/>
        </w:rPr>
        <w:t xml:space="preserve">Enthält die vertragsrelevanten Angaben</w:t>
      </w:r>
      <w:r>
        <w:rPr>
          <w:color w:val="000000"/>
        </w:rPr>
        <w:t xml:space="preserve"> (bevollmächtigte Personen, angebotene Personen).</w:t>
      </w:r>
    </w:p>
    <w:p w14:paraId="2E54A207">
      <w:pPr>
        <w:pStyle w:val="Listenabsatz"/>
        <w:numPr>
          <w:ilvl w:val="0"/>
          <w:numId w:val="17"/>
        </w:numPr>
        <w:spacing/>
        <w:rPr>
          <w:color w:val="000000"/>
        </w:rPr>
      </w:pPr>
      <w:r>
        <w:rPr>
          <w:color w:val="000000"/>
        </w:rPr>
        <w:t xml:space="preserve">Die Übersicht über die Beilagen zeigt dem Anbieter, welche Dokumente er abzugeben hat.</w:t>
      </w:r>
    </w:p>
    <w:p w14:paraId="32CC17AA">
      <w:pPr>
        <w:pStyle w:val="Listenabsatz"/>
        <w:numPr>
          <w:ilvl w:val="0"/>
          <w:numId w:val="17"/>
        </w:numPr>
        <w:spacing/>
        <w:rPr>
          <w:color w:val="000000"/>
        </w:rPr>
      </w:pPr>
      <w:r>
        <w:rPr>
          <w:color w:val="000000"/>
        </w:rPr>
        <w:t xml:space="preserve">Die Beilage D1 entspricht dem (ausgefüllten) Leistungsverzeichnis.</w:t>
      </w:r>
    </w:p>
    <w:p w14:paraId="04209E50">
      <w:pPr>
        <w:pStyle w:val="Listenabsatz"/>
        <w:numPr>
          <w:ilvl w:val="0"/>
          <w:numId w:val="17"/>
        </w:numPr>
        <w:spacing/>
        <w:rPr>
          <w:color w:val="000000"/>
        </w:rPr>
      </w:pPr>
      <w:r>
        <w:rPr>
          <w:color w:val="000000"/>
        </w:rPr>
        <w:t xml:space="preserve">Die Beilagen zum </w:t>
      </w:r>
      <w:r>
        <w:rPr>
          <w:color w:val="000000"/>
        </w:rPr>
        <w:t xml:space="preserve">A</w:t>
      </w:r>
      <w:r>
        <w:rPr>
          <w:color w:val="000000"/>
        </w:rPr>
        <w:t xml:space="preserve">ngebot sind Beilagen zum Dokument D und werden je nach Zuschlagskriterien</w:t>
      </w:r>
      <w:r>
        <w:rPr>
          <w:color w:val="000000"/>
        </w:rPr>
        <w:t xml:space="preserve">,</w:t>
      </w:r>
      <w:r>
        <w:rPr>
          <w:color w:val="000000"/>
        </w:rPr>
        <w:t xml:space="preserve"> separat </w:t>
      </w:r>
      <w:r>
        <w:rPr>
          <w:color w:val="000000"/>
        </w:rPr>
        <w:t xml:space="preserve">vorgegeben.</w:t>
      </w:r>
    </w:p>
    <w:p w14:paraId="71303CA7">
      <w:pPr>
        <w:pStyle w:val="Listenabsatz"/>
        <w:numPr>
          <w:ilvl w:val="0"/>
          <w:numId w:val="17"/>
        </w:numPr>
        <w:spacing/>
        <w:rPr>
          <w:color w:val="000000"/>
        </w:rPr>
      </w:pPr>
      <w:r>
        <w:rPr>
          <w:color w:val="000000"/>
        </w:rPr>
        <w:t xml:space="preserve">Für jede Beilage wird immer dieselbe Dokumentenvorlage mit der vorgegebenen Bezifferung verwendet.</w:t>
      </w:r>
    </w:p>
    <w:p w14:paraId="34B05D96">
      <w:pPr>
        <w:spacing/>
        <w:rPr>
          <w:color w:val="000000"/>
        </w:rPr>
      </w:pPr>
      <w:r>
        <w:rPr>
          <w:color w:val="000000"/>
        </w:rPr>
        <w:br w:type="page"/>
      </w:r>
    </w:p>
    <w:p w14:paraId="510B1BA1">
      <w:pPr>
        <w:pStyle w:val="berschrift1"/>
        <w:spacing/>
        <w:rPr/>
      </w:pPr>
      <w:bookmarkStart w:id="7" w:name="_Toc140652926"/>
      <w:r>
        <w:rPr/>
        <w:t xml:space="preserve">Administrative Angaben zur Ausschreibung</w:t>
      </w:r>
      <w:bookmarkEnd w:id="7"/>
    </w:p>
    <w:p w14:paraId="322FCD13">
      <w:pPr>
        <w:pStyle w:val="berschrift2"/>
        <w:numPr>
          <w:ilvl w:val="1"/>
          <w:numId w:val="3"/>
        </w:numPr>
        <w:spacing/>
        <w:ind w:hanging="709"/>
        <w:rPr>
          <w:rFonts w:cs="Arial"/>
        </w:rPr>
      </w:pPr>
      <w:bookmarkStart w:id="8" w:name="_Toc140652927"/>
      <w:r>
        <w:rPr>
          <w:rFonts w:cs="Arial"/>
        </w:rPr>
        <w:t xml:space="preserve">Aufbau der Ausschreibungsunterlagen</w:t>
      </w:r>
      <w:bookmarkEnd w:id="8"/>
    </w:p>
    <w:p w14:paraId="6EDB26B8">
      <w:pPr>
        <w:pStyle w:val="Standardtext"/>
        <w:spacing/>
        <w:rPr>
          <w:rFonts w:cs="Arial"/>
        </w:rPr>
      </w:pPr>
      <w:r>
        <w:rPr>
          <w:rFonts w:cs="Arial"/>
        </w:rPr>
        <w:t xml:space="preserve">Die Ausschreibungsunterlagen sind in folgende Dokumente gegliedert:</w:t>
      </w:r>
    </w:p>
    <w:p w14:paraId="6869525C">
      <w:pPr>
        <w:spacing/>
        <w:rPr>
          <w:rFonts w:cs="Arial"/>
        </w:rPr>
      </w:pPr>
    </w:p>
    <w:tbl>
      <w:tblPr>
        <w:tblW w:w="9353" w:type="dxa"/>
        <w:tblInd w:w="7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0" w:type="dxa"/>
          <w:right w:w="70" w:type="dxa"/>
        </w:tblCellMar>
        <w:tblLook w:val="0000" w:firstRow="0" w:lastRow="0" w:firstColumn="0" w:lastColumn="0" w:noHBand="0" w:noVBand="0"/>
      </w:tblPr>
      <w:tblGrid>
        <w:gridCol w:w="1644"/>
        <w:gridCol w:w="680"/>
        <w:gridCol w:w="1644"/>
        <w:gridCol w:w="680"/>
        <w:gridCol w:w="1644"/>
        <w:gridCol w:w="680"/>
        <w:gridCol w:w="1701"/>
        <w:gridCol w:w="680"/>
      </w:tblGrid>
      <w:tr>
        <w:trPr>
          <w:gridAfter w:val="1"/>
          <w:wAfter w:type="dxa" w:w="680"/>
          <w:trHeight w:val="600" w:hRule="atLeast"/>
        </w:trPr>
        <w:tc>
          <w:tcPr>
            <w:tcW w:type="dxa" w:w="1644"/>
            <w:tcBorders>
              <w:top w:val="single" w:color="auto" w:sz="8" w:space="0"/>
              <w:left w:val="single" w:color="auto" w:sz="8" w:space="0"/>
              <w:bottom w:val="single" w:color="auto" w:sz="8" w:space="0"/>
              <w:right w:val="single" w:color="auto" w:sz="8" w:space="0"/>
            </w:tcBorders>
            <w:vAlign w:val="center"/>
          </w:tcPr>
          <w:p>
            <w:pPr>
              <w:pStyle w:val="Standardtext"/>
              <w:spacing w:after="0" w:line="240" w:lineRule="auto"/>
              <w:ind w:left="0"/>
              <w:jc w:val="center"/>
              <w:rPr>
                <w:rFonts w:cs="Arial"/>
                <w:b/>
                <w:sz w:val="18"/>
              </w:rPr>
            </w:pPr>
            <w:r>
              <w:rPr>
                <w:rFonts w:cs="Arial"/>
                <w:b/>
                <w:sz w:val="18"/>
              </w:rPr>
              <w:t xml:space="preserve">Dokument</w:t>
            </w:r>
            <w:r>
              <w:rPr>
                <w:rFonts w:cs="Arial"/>
                <w:b/>
                <w:sz w:val="18"/>
              </w:rPr>
              <w:br/>
            </w:r>
            <w:r>
              <w:rPr>
                <w:rFonts w:cs="Arial"/>
                <w:b/>
                <w:sz w:val="18"/>
              </w:rPr>
              <w:t xml:space="preserve">A</w:t>
            </w:r>
          </w:p>
        </w:tc>
        <w:tc>
          <w:tcPr>
            <w:tcW w:type="dxa" w:w="680"/>
            <w:tcBorders/>
            <w:vAlign w:val="center"/>
          </w:tcPr>
          <w:p>
            <w:pPr>
              <w:pStyle w:val="Standardtext"/>
              <w:spacing w:after="0" w:line="240" w:lineRule="auto"/>
              <w:ind w:left="0"/>
              <w:jc w:val="center"/>
              <w:rPr>
                <w:rFonts w:cs="Arial"/>
                <w:b/>
                <w:sz w:val="18"/>
              </w:rPr>
            </w:pPr>
          </w:p>
        </w:tc>
        <w:tc>
          <w:tcPr>
            <w:tcW w:type="dxa" w:w="1644"/>
            <w:tcBorders>
              <w:top w:val="single" w:color="auto" w:sz="8" w:space="0"/>
              <w:left w:val="single" w:color="auto" w:sz="8" w:space="0"/>
              <w:bottom w:val="single" w:color="auto" w:sz="8" w:space="0"/>
              <w:right w:val="single" w:color="auto" w:sz="8" w:space="0"/>
            </w:tcBorders>
            <w:vAlign w:val="center"/>
          </w:tcPr>
          <w:p>
            <w:pPr>
              <w:pStyle w:val="Standardtext"/>
              <w:spacing w:after="0" w:line="240" w:lineRule="auto"/>
              <w:ind w:left="0"/>
              <w:jc w:val="center"/>
              <w:rPr>
                <w:rFonts w:cs="Arial"/>
                <w:b/>
                <w:sz w:val="18"/>
              </w:rPr>
            </w:pPr>
            <w:r>
              <w:rPr>
                <w:rFonts w:cs="Arial"/>
                <w:b/>
                <w:sz w:val="18"/>
              </w:rPr>
              <w:t xml:space="preserve">Dokument</w:t>
            </w:r>
            <w:r>
              <w:rPr>
                <w:rFonts w:cs="Arial"/>
                <w:b/>
                <w:sz w:val="18"/>
              </w:rPr>
              <w:br/>
            </w:r>
            <w:r>
              <w:rPr>
                <w:rFonts w:cs="Arial"/>
                <w:b/>
                <w:sz w:val="18"/>
              </w:rPr>
              <w:t xml:space="preserve">B</w:t>
            </w:r>
          </w:p>
        </w:tc>
        <w:tc>
          <w:tcPr>
            <w:tcW w:type="dxa" w:w="680"/>
            <w:tcBorders/>
            <w:vAlign w:val="center"/>
          </w:tcPr>
          <w:p>
            <w:pPr>
              <w:pStyle w:val="Standardtext"/>
              <w:spacing w:after="0" w:line="240" w:lineRule="auto"/>
              <w:ind w:left="0"/>
              <w:jc w:val="center"/>
              <w:rPr>
                <w:rFonts w:cs="Arial"/>
                <w:b/>
                <w:sz w:val="18"/>
              </w:rPr>
            </w:pPr>
          </w:p>
        </w:tc>
        <w:tc>
          <w:tcPr>
            <w:tcW w:type="dxa" w:w="1644"/>
            <w:tcBorders>
              <w:top w:val="single" w:color="auto" w:sz="8" w:space="0"/>
              <w:left w:val="single" w:color="auto" w:sz="8" w:space="0"/>
              <w:bottom w:val="single" w:color="auto" w:sz="8" w:space="0"/>
              <w:right w:val="single" w:color="auto" w:sz="8" w:space="0"/>
            </w:tcBorders>
            <w:vAlign w:val="center"/>
          </w:tcPr>
          <w:p>
            <w:pPr>
              <w:pStyle w:val="Standardtext"/>
              <w:spacing w:after="0" w:line="240" w:lineRule="auto"/>
              <w:ind w:left="0"/>
              <w:jc w:val="center"/>
              <w:rPr>
                <w:rFonts w:cs="Arial"/>
                <w:b/>
                <w:sz w:val="18"/>
              </w:rPr>
            </w:pPr>
            <w:r>
              <w:rPr>
                <w:rFonts w:cs="Arial"/>
                <w:b/>
                <w:sz w:val="18"/>
              </w:rPr>
              <w:t xml:space="preserve">Dokument</w:t>
            </w:r>
            <w:r>
              <w:rPr>
                <w:rFonts w:cs="Arial"/>
                <w:b/>
                <w:sz w:val="18"/>
              </w:rPr>
              <w:br/>
            </w:r>
            <w:r>
              <w:rPr>
                <w:rFonts w:cs="Arial"/>
                <w:b/>
                <w:sz w:val="18"/>
              </w:rPr>
              <w:t xml:space="preserve">C</w:t>
            </w:r>
          </w:p>
        </w:tc>
        <w:tc>
          <w:tcPr>
            <w:tcW w:type="dxa" w:w="680"/>
            <w:tcBorders/>
            <w:vAlign w:val="center"/>
          </w:tcPr>
          <w:p>
            <w:pPr>
              <w:pStyle w:val="Standardtext"/>
              <w:spacing w:after="0" w:line="240" w:lineRule="auto"/>
              <w:ind w:left="0"/>
              <w:jc w:val="center"/>
              <w:rPr>
                <w:rFonts w:cs="Arial"/>
                <w:b/>
                <w:sz w:val="18"/>
              </w:rPr>
            </w:pPr>
          </w:p>
        </w:tc>
        <w:tc>
          <w:tcPr>
            <w:tcW w:type="dxa" w:w="1701"/>
            <w:tcBorders>
              <w:top w:val="single" w:color="auto" w:sz="8" w:space="0"/>
              <w:left w:val="single" w:color="auto" w:sz="8" w:space="0"/>
              <w:bottom w:val="single" w:color="auto" w:sz="8" w:space="0"/>
              <w:right w:val="single" w:color="auto" w:sz="8" w:space="0"/>
            </w:tcBorders>
            <w:vAlign w:val="center"/>
          </w:tcPr>
          <w:p>
            <w:pPr>
              <w:pStyle w:val="Standardtext"/>
              <w:spacing w:after="0" w:line="240" w:lineRule="auto"/>
              <w:ind w:left="0"/>
              <w:jc w:val="center"/>
              <w:rPr>
                <w:rFonts w:cs="Arial"/>
                <w:b/>
                <w:sz w:val="18"/>
              </w:rPr>
            </w:pPr>
            <w:r>
              <w:rPr>
                <w:rFonts w:cs="Arial"/>
                <w:b/>
                <w:sz w:val="18"/>
              </w:rPr>
              <w:t xml:space="preserve">Dokument</w:t>
            </w:r>
            <w:r>
              <w:rPr>
                <w:rFonts w:cs="Arial"/>
                <w:b/>
                <w:sz w:val="18"/>
              </w:rPr>
              <w:br/>
            </w:r>
            <w:r>
              <w:rPr>
                <w:rFonts w:cs="Arial"/>
                <w:b/>
                <w:sz w:val="18"/>
              </w:rPr>
              <w:t xml:space="preserve">D</w:t>
            </w:r>
          </w:p>
        </w:tc>
      </w:tr>
      <w:tr>
        <w:trPr>
          <w:trHeight w:val="681" w:hRule="atLeast"/>
        </w:trPr>
        <w:tc>
          <w:tcPr>
            <w:tcW w:type="dxa" w:w="1644"/>
            <w:tcBorders/>
            <w:vAlign w:val="center"/>
          </w:tcPr>
          <w:p>
            <w:pPr>
              <w:pStyle w:val="Standardtext"/>
              <w:spacing w:after="0" w:line="240" w:lineRule="auto"/>
              <w:ind w:left="0"/>
              <w:jc w:val="center"/>
              <w:rPr>
                <w:rFonts w:cs="Arial"/>
                <w:sz w:val="16"/>
              </w:rPr>
            </w:pPr>
            <w:r>
              <w:rPr>
                <w:rFonts w:cs="Arial"/>
                <w:sz w:val="16"/>
              </w:rPr>
              <w:t xml:space="preserve">Bestimmungen zum Vergabeverfahren</w:t>
            </w:r>
          </w:p>
        </w:tc>
        <w:tc>
          <w:tcPr>
            <w:tcW w:type="dxa" w:w="680"/>
            <w:tcBorders/>
            <w:vAlign w:val="center"/>
          </w:tcPr>
          <w:p>
            <w:pPr>
              <w:pStyle w:val="Standardtext"/>
              <w:spacing w:after="0" w:line="240" w:lineRule="auto"/>
              <w:ind w:left="0"/>
              <w:jc w:val="center"/>
              <w:rPr>
                <w:rFonts w:cs="Arial"/>
                <w:sz w:val="16"/>
              </w:rPr>
            </w:pPr>
          </w:p>
        </w:tc>
        <w:tc>
          <w:tcPr>
            <w:tcW w:type="dxa" w:w="1644"/>
            <w:tcBorders/>
            <w:vAlign w:val="center"/>
          </w:tcPr>
          <w:p>
            <w:pPr>
              <w:pStyle w:val="Standardtext"/>
              <w:spacing w:after="0" w:line="240" w:lineRule="auto"/>
              <w:ind w:left="0"/>
              <w:jc w:val="center"/>
              <w:rPr>
                <w:rFonts w:cs="Arial"/>
                <w:sz w:val="16"/>
              </w:rPr>
            </w:pPr>
            <w:r>
              <w:rPr>
                <w:rFonts w:cs="Arial"/>
                <w:sz w:val="16"/>
              </w:rPr>
              <w:t xml:space="preserve">Allgemeine Vertrags-bedingungen</w:t>
            </w:r>
          </w:p>
        </w:tc>
        <w:tc>
          <w:tcPr>
            <w:tcW w:type="dxa" w:w="680"/>
            <w:tcBorders/>
            <w:vAlign w:val="center"/>
          </w:tcPr>
          <w:p>
            <w:pPr>
              <w:pStyle w:val="Standardtext"/>
              <w:spacing w:after="0" w:line="240" w:lineRule="auto"/>
              <w:ind w:left="0"/>
              <w:jc w:val="center"/>
              <w:rPr>
                <w:rFonts w:cs="Arial"/>
                <w:sz w:val="16"/>
              </w:rPr>
            </w:pPr>
          </w:p>
        </w:tc>
        <w:tc>
          <w:tcPr>
            <w:tcW w:type="dxa" w:w="1644"/>
            <w:tcBorders/>
            <w:vAlign w:val="center"/>
          </w:tcPr>
          <w:p>
            <w:pPr>
              <w:pStyle w:val="Standardtext"/>
              <w:spacing w:after="0" w:line="240" w:lineRule="auto"/>
              <w:ind w:left="0"/>
              <w:jc w:val="center"/>
              <w:rPr>
                <w:rFonts w:cs="Arial"/>
                <w:sz w:val="16"/>
              </w:rPr>
            </w:pPr>
            <w:r>
              <w:rPr>
                <w:rFonts w:cs="Arial"/>
                <w:sz w:val="16"/>
              </w:rPr>
              <w:t xml:space="preserve">Objektbezogene Vertragsbedingungen</w:t>
            </w:r>
          </w:p>
        </w:tc>
        <w:tc>
          <w:tcPr>
            <w:tcW w:type="dxa" w:w="680"/>
            <w:tcBorders/>
            <w:vAlign w:val="center"/>
          </w:tcPr>
          <w:p>
            <w:pPr>
              <w:pStyle w:val="Standardtext"/>
              <w:spacing w:after="0" w:line="240" w:lineRule="auto"/>
              <w:ind w:left="0"/>
              <w:jc w:val="center"/>
              <w:rPr>
                <w:rFonts w:cs="Arial"/>
                <w:sz w:val="16"/>
              </w:rPr>
            </w:pPr>
          </w:p>
        </w:tc>
        <w:tc>
          <w:tcPr>
            <w:tcW w:type="dxa" w:w="1701"/>
            <w:tcBorders/>
            <w:vAlign w:val="center"/>
          </w:tcPr>
          <w:p>
            <w:pPr>
              <w:pStyle w:val="Standardtext"/>
              <w:spacing w:after="0" w:line="240" w:lineRule="auto"/>
              <w:ind w:left="0"/>
              <w:jc w:val="center"/>
              <w:rPr>
                <w:rFonts w:cs="Arial"/>
                <w:sz w:val="16"/>
              </w:rPr>
            </w:pPr>
            <w:r>
              <w:rPr>
                <w:rFonts w:cs="Arial"/>
                <w:sz w:val="16"/>
              </w:rPr>
              <w:t xml:space="preserve">Angebot des Anbieters</w:t>
            </w:r>
          </w:p>
        </w:tc>
        <w:tc>
          <w:tcPr>
            <w:tcW w:type="dxa" w:w="680"/>
            <w:tcBorders/>
            <w:vAlign w:val="center"/>
          </w:tcPr>
          <w:p>
            <w:pPr>
              <w:pStyle w:val="Standardtext"/>
              <w:spacing w:after="0" w:line="240" w:lineRule="auto"/>
              <w:ind w:left="0"/>
              <w:jc w:val="center"/>
              <w:rPr>
                <w:rFonts w:cs="Arial"/>
                <w:sz w:val="16"/>
              </w:rPr>
            </w:pPr>
          </w:p>
        </w:tc>
      </w:tr>
    </w:tbl>
    <w:p w14:paraId="29A85C89">
      <w:pPr>
        <w:pStyle w:val="Standardtext"/>
        <w:spacing/>
        <w:ind w:left="0"/>
        <w:rPr>
          <w:rFonts w:cs="Arial"/>
        </w:rPr>
      </w:pPr>
    </w:p>
    <w:p w14:paraId="3AF2C704">
      <w:pPr>
        <w:pStyle w:val="Standardtext"/>
        <w:spacing/>
        <w:rPr>
          <w:rFonts w:cs="Arial"/>
        </w:rPr>
      </w:pPr>
      <w:r>
        <w:rPr>
          <w:rFonts w:cs="Arial"/>
        </w:rPr>
        <w:t xml:space="preserve">Folgende Unterlagen sind damit Bestandteil der Ausschreibungsunterlagen:</w:t>
      </w:r>
    </w:p>
    <w:p w14:paraId="0EC9B6BA">
      <w:pPr>
        <w:pStyle w:val="Standardtext"/>
        <w:numPr>
          <w:ilvl w:val="0"/>
          <w:numId w:val="18"/>
        </w:numPr>
        <w:spacing/>
        <w:rPr>
          <w:rFonts w:cs="Arial"/>
        </w:rPr>
      </w:pPr>
      <w:r>
        <w:rPr>
          <w:rFonts w:cs="Arial"/>
        </w:rPr>
        <w:t xml:space="preserve">Bestimmungen zum Vergabeverfahren (Dokument A)</w:t>
      </w:r>
    </w:p>
    <w:p w14:paraId="6B73C1FA">
      <w:pPr>
        <w:pStyle w:val="Standardtext"/>
        <w:numPr>
          <w:ilvl w:val="0"/>
          <w:numId w:val="18"/>
        </w:numPr>
        <w:spacing/>
        <w:rPr>
          <w:rFonts w:cs="Arial"/>
        </w:rPr>
      </w:pPr>
      <w:r>
        <w:rPr>
          <w:rFonts w:cs="Arial"/>
        </w:rPr>
        <w:t xml:space="preserve">Allgemeine Vertragsbedingungen (Dokument B)</w:t>
      </w:r>
    </w:p>
    <w:p w14:paraId="52E58DCE">
      <w:pPr>
        <w:pStyle w:val="Standardtext"/>
        <w:numPr>
          <w:ilvl w:val="0"/>
          <w:numId w:val="24"/>
        </w:numPr>
        <w:spacing/>
        <w:rPr>
          <w:rFonts w:cs="Arial"/>
        </w:rPr>
      </w:pPr>
      <w:r>
        <w:rPr>
          <w:rFonts w:cs="Arial"/>
        </w:rPr>
        <w:t xml:space="preserve">Beilagen gemäss Angaben Dokument B </w:t>
      </w:r>
    </w:p>
    <w:p w14:paraId="4B7DE696">
      <w:pPr>
        <w:pStyle w:val="Standardtext"/>
        <w:numPr>
          <w:ilvl w:val="0"/>
          <w:numId w:val="18"/>
        </w:numPr>
        <w:spacing/>
        <w:rPr>
          <w:rFonts w:cs="Arial"/>
        </w:rPr>
      </w:pPr>
      <w:r>
        <w:rPr>
          <w:rFonts w:cs="Arial"/>
        </w:rPr>
        <w:t xml:space="preserve">Objektbezogene Vertragsbestimmungen (Dokument C)</w:t>
      </w:r>
    </w:p>
    <w:p w14:paraId="3803DEA9">
      <w:pPr>
        <w:pStyle w:val="Standardtext"/>
        <w:numPr>
          <w:ilvl w:val="0"/>
          <w:numId w:val="24"/>
        </w:numPr>
        <w:spacing/>
        <w:rPr>
          <w:rFonts w:cs="Arial"/>
        </w:rPr>
      </w:pPr>
      <w:r>
        <w:rPr>
          <w:rFonts w:cs="Arial"/>
        </w:rPr>
        <w:t xml:space="preserve">Beilagen gemäss Angaben Dokument C </w:t>
      </w:r>
    </w:p>
    <w:p w14:paraId="0781CEE4">
      <w:pPr>
        <w:pStyle w:val="Standardtext"/>
        <w:numPr>
          <w:ilvl w:val="0"/>
          <w:numId w:val="18"/>
        </w:numPr>
        <w:spacing/>
        <w:rPr>
          <w:rFonts w:cs="Arial"/>
        </w:rPr>
      </w:pPr>
      <w:r>
        <w:rPr>
          <w:rFonts w:cs="Arial"/>
        </w:rPr>
        <w:t xml:space="preserve">Angebot des Anbieters (Dokument D)</w:t>
      </w:r>
    </w:p>
    <w:p w14:paraId="19EABDF9">
      <w:pPr>
        <w:pStyle w:val="Standardtext"/>
        <w:numPr>
          <w:ilvl w:val="0"/>
          <w:numId w:val="24"/>
        </w:numPr>
        <w:spacing w:after="0"/>
        <w:ind w:left="1786" w:hanging="357"/>
        <w:rPr>
          <w:rFonts w:cs="Arial"/>
        </w:rPr>
      </w:pPr>
      <w:r>
        <w:rPr>
          <w:rFonts w:cs="Arial"/>
        </w:rPr>
        <w:t xml:space="preserve">Beilagen gemäss Angaben Dokument D </w:t>
      </w:r>
    </w:p>
    <w:p w14:paraId="5D86B553">
      <w:pPr>
        <w:pStyle w:val="Standardtext"/>
        <w:spacing/>
        <w:ind w:left="1069"/>
        <w:rPr>
          <w:rFonts w:cs="Arial"/>
        </w:rPr>
      </w:pPr>
    </w:p>
    <w:p w14:paraId="13E71004">
      <w:pPr>
        <w:pStyle w:val="berschrift2"/>
        <w:numPr>
          <w:ilvl w:val="1"/>
          <w:numId w:val="3"/>
        </w:numPr>
        <w:spacing/>
        <w:ind w:hanging="709"/>
        <w:rPr>
          <w:rFonts w:cs="Arial"/>
        </w:rPr>
      </w:pPr>
      <w:bookmarkStart w:id="9" w:name="_Toc140652928"/>
      <w:r>
        <w:rPr>
          <w:rFonts w:cs="Arial"/>
        </w:rPr>
        <w:t xml:space="preserve">Global- und Pauschalangebote</w:t>
      </w:r>
      <w:bookmarkEnd w:id="9"/>
      <w:r>
        <w:rPr>
          <w:rFonts w:cs="Arial"/>
        </w:rPr>
        <w:t xml:space="preserve"> </w:t>
      </w:r>
    </w:p>
    <w:p w14:paraId="225E1B48">
      <w:pPr>
        <w:pStyle w:val="Standardtext"/>
        <w:spacing/>
        <w:rPr>
          <w:rFonts w:cs="Arial"/>
        </w:rPr>
      </w:pPr>
      <w:r>
        <w:rPr>
          <w:rFonts w:cs="Arial"/>
        </w:rPr>
        <w:t xml:space="preserve">Global- resp. Pauschalangebote oder andere Preisvarianten sind nicht zulässig.</w:t>
      </w:r>
    </w:p>
    <w:p w14:paraId="0F496AFB">
      <w:pPr>
        <w:pStyle w:val="berschrift2"/>
        <w:numPr>
          <w:ilvl w:val="1"/>
          <w:numId w:val="3"/>
        </w:numPr>
        <w:spacing/>
        <w:ind w:hanging="709"/>
        <w:rPr>
          <w:rFonts w:cs="Arial"/>
        </w:rPr>
      </w:pPr>
      <w:bookmarkStart w:id="10" w:name="_Toc140652929"/>
      <w:r>
        <w:rPr>
          <w:rFonts w:cs="Arial"/>
        </w:rPr>
        <w:t xml:space="preserve">Varianten</w:t>
      </w:r>
      <w:bookmarkEnd w:id="10"/>
    </w:p>
    <w:p w14:paraId="0E99E026">
      <w:pPr>
        <w:spacing w:line="360" w:lineRule="auto"/>
        <w:ind w:left="709"/>
        <w:rPr>
          <w:rFonts w:cs="Arial"/>
        </w:rPr>
      </w:pPr>
      <w:r>
        <w:rPr>
          <w:rFonts w:cs="Arial"/>
        </w:rPr>
        <w:t xml:space="preserve">Varianten sind </w:t>
      </w:r>
    </w:p>
    <w:p w14:paraId="4038D7CA">
      <w:pPr>
        <w:spacing w:line="360" w:lineRule="auto"/>
        <w:ind w:left="1134" w:hanging="425"/>
        <w:rPr>
          <w:rFonts w:cs="Arial"/>
        </w:rPr>
      </w:pPr>
      <w:r>
        <w:rPr>
          <w:rFonts w:cs="Arial"/>
        </w:rPr>
        <w:fldChar w:fldCharType="begin">
          <w:ffData>
            <w:name w:val="Kontrollkästchen1"/>
            <w:checkBox>
              <w:sizeAuto/>
              <w:default w:val="false"/>
            </w:checkBox>
          </w:ffData>
        </w:fldChar>
      </w:r>
      <w:r>
        <w:rPr>
          <w:rFonts w:cs="Arial"/>
        </w:rPr>
        <w:t xml:space="preserve"> FORMCHECKBOX </w:t>
      </w:r>
      <w:r>
        <w:rPr>
          <w:rFonts w:cs="Arial"/>
        </w:rPr>
        <w:fldChar w:fldCharType="separate"/>
      </w:r>
      <w:r>
        <w:rPr>
          <w:rFonts w:cs="Arial"/>
        </w:rPr>
        <w:fldChar w:fldCharType="end"/>
      </w:r>
      <w:r>
        <w:rPr>
          <w:rFonts w:cs="Arial"/>
          <w:sz w:val="36"/>
        </w:rPr>
        <w:tab/>
        <w:t xml:space="preserve"/>
      </w:r>
      <w:r>
        <w:rPr>
          <w:rFonts w:cs="Arial"/>
        </w:rPr>
        <w:t xml:space="preserve">nicht zugelassen</w:t>
      </w:r>
    </w:p>
    <w:p w14:paraId="5FBB2CE2">
      <w:pPr>
        <w:spacing w:line="360" w:lineRule="auto"/>
        <w:ind w:left="1134" w:hanging="425"/>
        <w:rPr>
          <w:rFonts w:cs="Arial"/>
        </w:rPr>
      </w:pPr>
      <w:r>
        <w:rPr>
          <w:rFonts w:cs="Arial"/>
        </w:rPr>
        <w:fldChar w:fldCharType="begin">
          <w:ffData>
            <w:name w:val="Kontrollkästchen1"/>
            <w:checkBox>
              <w:sizeAuto/>
              <w:default w:val="false"/>
            </w:checkBox>
          </w:ffData>
        </w:fldChar>
      </w:r>
      <w:r>
        <w:rPr>
          <w:rFonts w:cs="Arial"/>
        </w:rPr>
        <w:t xml:space="preserve"> FORMCHECKBOX </w:t>
      </w:r>
      <w:r>
        <w:rPr>
          <w:rFonts w:cs="Arial"/>
        </w:rPr>
        <w:fldChar w:fldCharType="separate"/>
      </w:r>
      <w:r>
        <w:rPr>
          <w:rFonts w:cs="Arial"/>
        </w:rPr>
        <w:fldChar w:fldCharType="end"/>
      </w:r>
      <w:r>
        <w:rPr>
          <w:rFonts w:cs="Arial"/>
        </w:rPr>
        <w:t xml:space="preserve"> </w:t>
      </w:r>
      <w:r>
        <w:rPr>
          <w:rFonts w:cs="Arial"/>
        </w:rPr>
        <w:tab/>
        <w:t xml:space="preserve"/>
      </w:r>
      <w:r>
        <w:rPr>
          <w:rFonts w:cs="Arial"/>
        </w:rPr>
        <w:t xml:space="preserve">zugelassen unter folgenden Bedingungen:</w:t>
      </w:r>
    </w:p>
    <w:p w14:paraId="2AB5C567">
      <w:pPr>
        <w:pStyle w:val="Standardtext"/>
        <w:spacing/>
        <w:rPr/>
      </w:pPr>
      <w:r>
        <w:rPr/>
        <w:t xml:space="preserve">Ein vollständiges Angebot für den Amtsvorschlag muss eingereicht werden.</w:t>
      </w:r>
    </w:p>
    <w:p w14:paraId="1A62B818">
      <w:pPr>
        <w:pStyle w:val="Standardtext"/>
        <w:spacing/>
        <w:rPr/>
      </w:pPr>
      <w:r>
        <w:rPr/>
        <w:t xml:space="preserve">Varianten müssen hinsichtlich Nutzung, Gebrauchstauglichkeit und Sicherheit</w:t>
      </w:r>
      <w:r>
        <w:rPr/>
        <w:t xml:space="preserve">,</w:t>
      </w:r>
      <w:r>
        <w:rPr/>
        <w:t xml:space="preserve"> dem Hauptangebot entsprechen. Eine Unternehmervariante enthält sämtliche für die Umsetzung der Variante notwendigen Planungsleistungen. Das Erscheinungsbild und die Funktionalität des Amtsvorschlags dürfen durch die Variante nicht verändert werden. Vorgaben des Bauherrn z.B. an die Produktwahl oder an die Meilensteine müssen auch bei Varianten eingehalten werden. Die Variante muss alle Angaben enthalten, die zur technischen und finanziellen Beurteilung erforderlich sind, z.B. nachvollziehbare Mengenberechnung, Variantenbeschreibung in Plänen und einem Bericht, Nachweise und Überlegungen des Unternehmers für den Nachweis der Gleichwertigkeit der Variante zum Amtsvorschlag.</w:t>
      </w:r>
    </w:p>
    <w:p w14:paraId="583D229F">
      <w:pPr>
        <w:pStyle w:val="Standardtext"/>
        <w:spacing/>
        <w:rPr/>
      </w:pPr>
      <w:r>
        <w:rPr/>
        <w:t xml:space="preserve">Der Bauherr behält sich vor, Variante ohne Angabe von Gründen auszuschliessen. </w:t>
      </w:r>
    </w:p>
    <w:p w14:paraId="3C66068D">
      <w:pPr>
        <w:spacing/>
        <w:ind w:left="1134"/>
        <w:rPr>
          <w:rFonts w:cs="Arial"/>
        </w:rPr>
      </w:pPr>
    </w:p>
    <w:p w14:paraId="3116326E">
      <w:pPr>
        <w:pStyle w:val="berschrift2"/>
        <w:numPr>
          <w:ilvl w:val="1"/>
          <w:numId w:val="3"/>
        </w:numPr>
        <w:spacing/>
        <w:ind w:hanging="709"/>
        <w:rPr>
          <w:rFonts w:cs="Arial"/>
        </w:rPr>
      </w:pPr>
      <w:bookmarkStart w:id="11" w:name="_Toc140652930"/>
      <w:r>
        <w:rPr>
          <w:rFonts w:cs="Arial"/>
        </w:rPr>
        <w:t xml:space="preserve">Subunternehmer, Lieferanten, Nebenunternehmer</w:t>
      </w:r>
      <w:bookmarkEnd w:id="11"/>
    </w:p>
    <w:p w14:paraId="3B996C52">
      <w:pPr>
        <w:spacing/>
        <w:ind w:left="709"/>
        <w:rPr>
          <w:rFonts w:cs="Arial"/>
          <w:b/>
        </w:rPr>
      </w:pPr>
      <w:r>
        <w:rPr>
          <w:rFonts w:cs="Arial"/>
          <w:b/>
        </w:rPr>
        <w:t xml:space="preserve">Subunternehmer / Lieferanten / Nebenunternehmer vom Bauherrn verlangt </w:t>
      </w:r>
    </w:p>
    <w:p w14:paraId="07DD4EC6">
      <w:pPr>
        <w:spacing/>
        <w:ind w:left="709"/>
        <w:rPr>
          <w:rFonts w:cs="Arial"/>
        </w:rPr>
      </w:pPr>
    </w:p>
    <w:p w14:paraId="5023B242">
      <w:pPr>
        <w:pStyle w:val="Standardtext"/>
        <w:spacing/>
        <w:rPr/>
      </w:pPr>
      <w:r>
        <w:rPr/>
        <w:t xml:space="preserve">Bereinigte Subunternehmer- / Lieferantenangebote in Werkvertrag eingebunden </w:t>
      </w:r>
    </w:p>
    <w:p w14:paraId="047A6DE4">
      <w:pPr>
        <w:spacing/>
        <w:ind w:left="709"/>
        <w:rPr>
          <w:rFonts w:cs="Arial"/>
        </w:rPr>
      </w:pPr>
    </w:p>
    <w:p w14:paraId="67D6641F">
      <w:pPr>
        <w:spacing w:line="360" w:lineRule="auto"/>
        <w:ind w:left="1134" w:hanging="425"/>
        <w:rPr>
          <w:rFonts w:cs="Arial"/>
        </w:rPr>
      </w:pPr>
      <w:r>
        <w:rPr>
          <w:rFonts w:cs="Arial"/>
        </w:rPr>
        <w:fldChar w:fldCharType="begin">
          <w:ffData>
            <w:name w:val="Kontrollkästchen1"/>
            <w:checkBox>
              <w:sizeAuto/>
              <w:default w:val="false"/>
            </w:checkBox>
          </w:ffData>
        </w:fldChar>
      </w:r>
      <w:r>
        <w:rPr>
          <w:rFonts w:cs="Arial"/>
        </w:rPr>
        <w:t xml:space="preserve"> FORMCHECKBOX </w:t>
      </w:r>
      <w:r>
        <w:rPr>
          <w:rFonts w:cs="Arial"/>
        </w:rPr>
        <w:fldChar w:fldCharType="separate"/>
      </w:r>
      <w:r>
        <w:rPr>
          <w:rFonts w:cs="Arial"/>
        </w:rPr>
        <w:fldChar w:fldCharType="end"/>
      </w:r>
      <w:r>
        <w:rPr>
          <w:rFonts w:cs="Arial"/>
          <w:sz w:val="36"/>
        </w:rPr>
        <w:tab/>
        <w:t xml:space="preserve"/>
      </w:r>
      <w:r>
        <w:rPr>
          <w:rFonts w:cs="Arial"/>
        </w:rPr>
        <w:t xml:space="preserve">keine</w:t>
      </w:r>
    </w:p>
    <w:p w14:paraId="26CBDE1E">
      <w:pPr>
        <w:spacing w:line="360" w:lineRule="auto"/>
        <w:ind w:left="1134" w:hanging="425"/>
        <w:rPr>
          <w:rFonts w:cs="Arial"/>
        </w:rPr>
      </w:pPr>
      <w:r>
        <w:rPr>
          <w:rFonts w:cs="Arial"/>
        </w:rPr>
        <w:fldChar w:fldCharType="begin">
          <w:ffData>
            <w:name w:val="Kontrollkästchen1"/>
            <w:checkBox>
              <w:sizeAuto/>
              <w:default w:val="false"/>
            </w:checkBox>
          </w:ffData>
        </w:fldChar>
      </w:r>
      <w:r>
        <w:rPr>
          <w:rFonts w:cs="Arial"/>
        </w:rPr>
        <w:t xml:space="preserve"> FORMCHECKBOX </w:t>
      </w:r>
      <w:r>
        <w:rPr>
          <w:rFonts w:cs="Arial"/>
        </w:rPr>
        <w:fldChar w:fldCharType="separate"/>
      </w:r>
      <w:r>
        <w:rPr>
          <w:rFonts w:cs="Arial"/>
        </w:rPr>
        <w:fldChar w:fldCharType="end"/>
      </w:r>
      <w:r>
        <w:rPr>
          <w:rFonts w:cs="Arial"/>
        </w:rPr>
        <w:tab/>
        <w:t xml:space="preserve"/>
      </w:r>
      <w:r>
        <w:rPr>
          <w:rFonts w:cs="Arial"/>
        </w:rPr>
        <w:t xml:space="preserve">folgende Arbeitsgattungen:</w:t>
      </w:r>
    </w:p>
    <w:p w14:paraId="7614EB1A">
      <w:pPr>
        <w:spacing/>
        <w:ind w:left="1134" w:hanging="425"/>
        <w:rPr>
          <w:rFonts w:cs="Arial"/>
        </w:rPr>
      </w:pPr>
      <w:r>
        <w:rPr>
          <w:rFonts w:cs="Arial"/>
        </w:rPr>
        <w:tab/>
        <w:t xml:space="preserve"/>
      </w: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p w14:paraId="1B8C4C38">
      <w:pPr>
        <w:spacing/>
        <w:ind w:left="1134" w:hanging="425"/>
        <w:rPr>
          <w:rFonts w:cs="Arial"/>
        </w:rPr>
      </w:pPr>
      <w:r>
        <w:rPr>
          <w:rFonts w:cs="Arial"/>
        </w:rPr>
        <w:tab/>
        <w:t xml:space="preserve"/>
      </w: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r>
        <w:rPr>
          <w:rFonts w:cs="Arial"/>
        </w:rPr>
        <w:t xml:space="preserve"> </w:t>
      </w:r>
    </w:p>
    <w:p w14:paraId="5FC39E88">
      <w:pPr>
        <w:spacing/>
        <w:ind w:left="709"/>
        <w:rPr/>
      </w:pPr>
    </w:p>
    <w:p w14:paraId="70F92033">
      <w:pPr>
        <w:tabs>
          <w:tab w:val="left" w:pos="1418"/>
        </w:tabs>
        <w:spacing/>
        <w:ind w:left="709"/>
        <w:rPr/>
      </w:pPr>
      <w:r>
        <w:rPr/>
        <w:tab/>
        <w:t xml:space="preserve"/>
      </w:r>
    </w:p>
    <w:p w14:paraId="0D8478C3">
      <w:pPr>
        <w:spacing/>
        <w:rPr/>
      </w:pPr>
      <w:r>
        <w:rPr/>
        <w:br w:type="page"/>
      </w:r>
    </w:p>
    <w:p w14:paraId="6171DA37">
      <w:pPr>
        <w:pStyle w:val="berschrift1"/>
        <w:spacing/>
        <w:rPr/>
      </w:pPr>
      <w:bookmarkStart w:id="12" w:name="_Toc140652931"/>
      <w:r>
        <w:rPr/>
        <w:t xml:space="preserve">A</w:t>
      </w:r>
      <w:r>
        <w:rPr/>
        <w:t xml:space="preserve">llgemeine Angaben</w:t>
      </w:r>
      <w:r>
        <w:rPr/>
        <w:t xml:space="preserve"> zu den verschiedenen Verfahren</w:t>
      </w:r>
      <w:bookmarkEnd w:id="12"/>
    </w:p>
    <w:p w14:paraId="6DBE7995">
      <w:pPr>
        <w:pStyle w:val="Standardtext"/>
        <w:spacing/>
        <w:rPr>
          <w:rFonts w:cs="Arial"/>
          <w:vanish/>
        </w:rPr>
      </w:pPr>
      <w:r>
        <w:rPr>
          <w:rFonts w:cs="Arial"/>
          <w:i/>
          <w:vanish/>
          <w:color w:val="FF0000"/>
          <w:szCs w:val="22"/>
          <w:lang w:val="de-DE" w:eastAsia="de-CH"/>
        </w:rPr>
        <w:t xml:space="preserve">Je nach Verfahren sind aus den drei nachstehenden </w:t>
      </w:r>
      <w:r>
        <w:rPr>
          <w:rFonts w:cs="Arial"/>
          <w:i/>
          <w:vanish/>
          <w:color w:val="FF0000"/>
          <w:szCs w:val="22"/>
          <w:lang w:val="de-DE" w:eastAsia="de-CH"/>
        </w:rPr>
        <w:t xml:space="preserve">Tabellen</w:t>
      </w:r>
      <w:r>
        <w:rPr>
          <w:rFonts w:cs="Arial"/>
          <w:i/>
          <w:vanish/>
          <w:color w:val="FF0000"/>
          <w:szCs w:val="22"/>
          <w:lang w:val="de-DE" w:eastAsia="de-CH"/>
        </w:rPr>
        <w:t xml:space="preserve"> die nicht verwendeten zu löschen.</w:t>
      </w:r>
    </w:p>
    <w:p w14:paraId="499E6E93">
      <w:pPr>
        <w:spacing/>
        <w:ind w:left="709"/>
        <w:rPr>
          <w:rFonts w:cs="Arial"/>
          <w:b/>
        </w:rPr>
      </w:pPr>
      <w:r>
        <w:rPr>
          <w:rFonts w:cs="Arial"/>
          <w:b/>
        </w:rPr>
        <w:t xml:space="preserve">Offenes Verfahren</w:t>
      </w:r>
      <w:r>
        <w:rPr>
          <w:rFonts w:cs="Arial"/>
          <w:b/>
        </w:rPr>
        <w:t xml:space="preserve"> </w:t>
      </w:r>
      <w:r>
        <w:rPr>
          <w:rFonts w:cs="Arial"/>
          <w:b/>
          <w:color w:val="FF0000"/>
        </w:rPr>
        <w:t xml:space="preserve">(gilt als Leitfaden zur Erstellung</w:t>
      </w:r>
      <w:r>
        <w:rPr>
          <w:rFonts w:cs="Arial"/>
          <w:b/>
          <w:color w:val="FF0000"/>
        </w:rPr>
        <w:t xml:space="preserve"> der SIMAP Ausschreibung)</w:t>
      </w:r>
      <w:r>
        <w:rPr>
          <w:rFonts w:cs="Arial"/>
          <w:b/>
          <w:color w:val="FF0000"/>
        </w:rPr>
        <w:t xml:space="preserve"> </w:t>
      </w:r>
      <w:r>
        <w:rPr>
          <w:rFonts w:cs="Arial"/>
        </w:rPr>
        <w:t xml:space="preserve">(massgebend</w:t>
      </w:r>
      <w:r>
        <w:rPr>
          <w:rFonts w:cs="Arial"/>
        </w:rPr>
        <w:t xml:space="preserve">: </w:t>
      </w:r>
      <w:r>
        <w:rPr>
          <w:rFonts w:cs="Arial"/>
        </w:rPr>
        <w:t xml:space="preserve">Publikationstext im </w:t>
      </w:r>
      <w:r>
        <w:rPr>
          <w:rFonts w:cs="Arial"/>
        </w:rPr>
        <w:t xml:space="preserve">jeweiligen Publikationsorgan respektive </w:t>
      </w:r>
      <w:r>
        <w:rPr>
          <w:rFonts w:cs="Arial"/>
        </w:rPr>
        <w:t xml:space="preserve">simap</w:t>
      </w:r>
      <w:r>
        <w:rPr>
          <w:rFonts w:cs="Arial"/>
        </w:rPr>
        <w:t xml:space="preserve">)</w:t>
      </w:r>
      <w:r>
        <w:rPr>
          <w:rFonts w:cs="Arial"/>
          <w:b/>
        </w:rPr>
        <w:t xml:space="preserve">:</w:t>
      </w:r>
    </w:p>
    <w:p w14:paraId="260150B9">
      <w:pPr>
        <w:spacing/>
        <w:ind w:left="709"/>
        <w:rPr>
          <w:rFonts w:cs="Arial"/>
          <w:b/>
        </w:rPr>
      </w:pPr>
    </w:p>
    <w:tbl>
      <w:tblPr>
        <w:tblW w:w="8572" w:type="dxa"/>
        <w:tblInd w:w="7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0" w:type="dxa"/>
          <w:right w:w="70" w:type="dxa"/>
        </w:tblCellMar>
        <w:tblLook w:val="0000" w:firstRow="0" w:lastRow="0" w:firstColumn="0" w:lastColumn="0" w:noHBand="0" w:noVBand="0"/>
      </w:tblPr>
      <w:tblGrid>
        <w:gridCol w:w="634"/>
        <w:gridCol w:w="2485"/>
        <w:gridCol w:w="5453"/>
      </w:tblGrid>
      <w:tr>
        <w:trPr/>
        <w:tc>
          <w:tcPr>
            <w:tcW w:type="dxa" w:w="634"/>
            <w:tcBorders>
              <w:top w:val="single" w:color="auto" w:sz="4" w:space="0"/>
              <w:left w:val="single" w:color="auto" w:sz="4" w:space="0"/>
              <w:bottom w:val="single" w:color="auto" w:sz="4" w:space="0"/>
              <w:right w:val="single" w:color="auto" w:sz="4" w:space="0"/>
            </w:tcBorders>
            <w:shd w:fill="D9D9D9" w:color="auto" w:val="clear"/>
          </w:tcPr>
          <w:p>
            <w:pPr>
              <w:spacing w:before="40" w:after="40"/>
              <w:jc w:val="center"/>
              <w:rPr>
                <w:rFonts w:cs="Arial"/>
                <w:b/>
                <w:bCs/>
              </w:rPr>
            </w:pPr>
            <w:r>
              <w:rPr>
                <w:rFonts w:cs="Arial"/>
                <w:b/>
                <w:bCs/>
              </w:rPr>
              <w:t xml:space="preserve">0</w:t>
            </w:r>
          </w:p>
        </w:tc>
        <w:tc>
          <w:tcPr>
            <w:tcW w:type="dxa" w:w="2485"/>
            <w:tcBorders>
              <w:top w:val="single" w:color="auto" w:sz="4" w:space="0"/>
              <w:left w:val="single" w:color="auto" w:sz="4" w:space="0"/>
              <w:bottom w:val="single" w:color="auto" w:sz="4" w:space="0"/>
              <w:right w:val="single" w:color="auto" w:sz="4" w:space="0"/>
            </w:tcBorders>
            <w:shd w:fill="D9D9D9" w:color="auto" w:val="clear"/>
          </w:tcPr>
          <w:p>
            <w:pPr>
              <w:spacing w:before="40" w:after="40"/>
              <w:rPr>
                <w:rFonts w:cs="Arial"/>
                <w:b/>
                <w:bCs/>
              </w:rPr>
            </w:pPr>
            <w:r>
              <w:rPr>
                <w:rFonts w:cs="Arial"/>
                <w:b/>
                <w:bCs/>
              </w:rPr>
              <w:t xml:space="preserve">Allgemeines</w:t>
            </w:r>
          </w:p>
        </w:tc>
        <w:tc>
          <w:tcPr>
            <w:tcW w:type="dxa" w:w="5453"/>
            <w:tcBorders>
              <w:top w:val="single" w:color="auto" w:sz="4" w:space="0"/>
              <w:left w:val="single" w:color="auto" w:sz="4" w:space="0"/>
              <w:bottom w:val="single" w:color="auto" w:sz="4" w:space="0"/>
              <w:right w:val="single" w:color="auto" w:sz="4" w:space="0"/>
            </w:tcBorders>
            <w:shd w:fill="D9D9D9" w:color="auto" w:val="clear"/>
          </w:tcPr>
          <w:p>
            <w:pPr>
              <w:spacing w:before="40" w:after="40"/>
              <w:rPr>
                <w:rFonts w:cs="Arial"/>
                <w:b/>
                <w:bCs/>
              </w:rPr>
            </w:pPr>
          </w:p>
        </w:tc>
      </w:tr>
      <w:tr>
        <w:trPr/>
        <w:tc>
          <w:tcPr>
            <w:tcW w:type="dxa" w:w="634"/>
            <w:tcBorders>
              <w:top w:val="single" w:color="auto" w:sz="4" w:space="0"/>
              <w:left w:val="single" w:color="auto" w:sz="4" w:space="0"/>
              <w:bottom w:val="single" w:color="auto" w:sz="4" w:space="0"/>
              <w:right w:val="single" w:color="auto" w:sz="4" w:space="0"/>
            </w:tcBorders>
            <w:shd w:fill="auto" w:color="auto" w:val="clear"/>
          </w:tcPr>
          <w:p>
            <w:pPr>
              <w:spacing w:before="40" w:after="40"/>
              <w:jc w:val="center"/>
              <w:rPr>
                <w:rFonts w:cs="Arial"/>
                <w:szCs w:val="22"/>
              </w:rPr>
            </w:pPr>
            <w:r>
              <w:rPr>
                <w:rFonts w:cs="Arial"/>
                <w:szCs w:val="22"/>
              </w:rPr>
              <w:t xml:space="preserve">0.1</w:t>
            </w:r>
          </w:p>
        </w:tc>
        <w:tc>
          <w:tcPr>
            <w:tcW w:type="dxa" w:w="2485"/>
            <w:tcBorders>
              <w:top w:val="single" w:color="auto" w:sz="4" w:space="0"/>
              <w:left w:val="single" w:color="auto" w:sz="4" w:space="0"/>
              <w:bottom w:val="single" w:color="auto" w:sz="4" w:space="0"/>
              <w:right w:val="single" w:color="auto" w:sz="4" w:space="0"/>
            </w:tcBorders>
            <w:shd w:fill="auto" w:color="auto" w:val="clear"/>
          </w:tcPr>
          <w:p>
            <w:pPr>
              <w:spacing w:before="40" w:after="40"/>
              <w:rPr>
                <w:rFonts w:cs="Arial"/>
                <w:szCs w:val="22"/>
              </w:rPr>
            </w:pPr>
            <w:r>
              <w:rPr>
                <w:rFonts w:cs="Arial"/>
                <w:szCs w:val="22"/>
              </w:rPr>
              <w:t xml:space="preserve">Dossierreferenz</w:t>
            </w:r>
          </w:p>
        </w:tc>
        <w:tc>
          <w:tcPr>
            <w:tcW w:type="dxa" w:w="5453"/>
            <w:tcBorders>
              <w:top w:val="single" w:color="auto" w:sz="4" w:space="0"/>
              <w:left w:val="single" w:color="auto" w:sz="4" w:space="0"/>
              <w:bottom w:val="single" w:color="auto" w:sz="4" w:space="0"/>
              <w:right w:val="single" w:color="auto" w:sz="4" w:space="0"/>
            </w:tcBorders>
            <w:shd w:fill="auto" w:color="auto" w:val="clear"/>
          </w:tcPr>
          <w:p>
            <w:pPr>
              <w:spacing w:before="40" w:after="40"/>
              <w:rPr>
                <w:rFonts w:cs="Arial"/>
                <w:szCs w:val="22"/>
              </w:rPr>
            </w:pP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tc>
      </w:tr>
      <w:tr>
        <w:trPr/>
        <w:tc>
          <w:tcPr>
            <w:tcW w:type="dxa" w:w="634"/>
            <w:tcBorders>
              <w:top w:val="single" w:color="auto" w:sz="4" w:space="0"/>
              <w:left w:val="single" w:color="auto" w:sz="4" w:space="0"/>
              <w:bottom w:val="single" w:color="auto" w:sz="4" w:space="0"/>
              <w:right w:val="single" w:color="auto" w:sz="4" w:space="0"/>
            </w:tcBorders>
            <w:shd w:fill="auto" w:color="auto" w:val="clear"/>
          </w:tcPr>
          <w:p>
            <w:pPr>
              <w:spacing w:before="40" w:after="40"/>
              <w:jc w:val="center"/>
              <w:rPr>
                <w:rFonts w:cs="Arial"/>
                <w:szCs w:val="22"/>
              </w:rPr>
            </w:pPr>
            <w:r>
              <w:rPr>
                <w:rFonts w:cs="Arial"/>
                <w:szCs w:val="22"/>
              </w:rPr>
              <w:t xml:space="preserve">0.2</w:t>
            </w:r>
          </w:p>
        </w:tc>
        <w:tc>
          <w:tcPr>
            <w:tcW w:type="dxa" w:w="2485"/>
            <w:tcBorders>
              <w:top w:val="single" w:color="auto" w:sz="4" w:space="0"/>
              <w:left w:val="single" w:color="auto" w:sz="4" w:space="0"/>
              <w:bottom w:val="single" w:color="auto" w:sz="4" w:space="0"/>
              <w:right w:val="single" w:color="auto" w:sz="4" w:space="0"/>
            </w:tcBorders>
            <w:shd w:fill="auto" w:color="auto" w:val="clear"/>
          </w:tcPr>
          <w:p>
            <w:pPr>
              <w:spacing w:before="40" w:after="40"/>
              <w:rPr>
                <w:rFonts w:cs="Arial"/>
                <w:szCs w:val="22"/>
              </w:rPr>
            </w:pPr>
            <w:r>
              <w:rPr>
                <w:rFonts w:cs="Arial"/>
                <w:szCs w:val="22"/>
              </w:rPr>
              <w:t xml:space="preserve">Publikation auf </w:t>
            </w:r>
            <w:r>
              <w:rPr>
                <w:rFonts w:cs="Arial"/>
                <w:szCs w:val="22"/>
              </w:rPr>
              <w:t xml:space="preserve">Simap</w:t>
            </w:r>
          </w:p>
        </w:tc>
        <w:tc>
          <w:tcPr>
            <w:tcW w:type="dxa" w:w="5453"/>
            <w:tcBorders>
              <w:top w:val="single" w:color="auto" w:sz="4" w:space="0"/>
              <w:left w:val="single" w:color="auto" w:sz="4" w:space="0"/>
              <w:bottom w:val="single" w:color="auto" w:sz="4" w:space="0"/>
              <w:right w:val="single" w:color="auto" w:sz="4" w:space="0"/>
            </w:tcBorders>
            <w:shd w:fill="auto" w:color="auto" w:val="clear"/>
          </w:tcPr>
          <w:p>
            <w:pPr>
              <w:spacing w:before="40" w:after="40"/>
              <w:rPr>
                <w:rFonts w:cs="Arial"/>
                <w:szCs w:val="22"/>
              </w:rPr>
            </w:pPr>
            <w:r>
              <w:rPr>
                <w:rFonts w:cs="Arial"/>
              </w:rPr>
              <w:fldChar w:fldCharType="begin">
                <w:ffData>
                  <w:textInput>
                    <w:type w:val="regular"/>
                    <w:default w:val=""/>
                    <w:format w:val="None"/>
                  </w:textInput>
                </w:ffData>
              </w:fldChar>
            </w:r>
            <w:r>
              <w:rPr>
                <w:rFonts w:cs="Arial"/>
              </w:rPr>
              <w:t xml:space="preserve"> FORMTEXT </w:t>
            </w:r>
            <w:r>
              <w:rPr>
                <w:rFonts w:cs="Arial"/>
              </w:rPr>
              <w:fldChar w:fldCharType="separate"/>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noProof/>
              </w:rPr>
              <w:t xml:space="preserve"> </w:t>
            </w:r>
            <w:r>
              <w:rPr>
                <w:rFonts w:cs="Arial"/>
              </w:rPr>
              <w:fldChar w:fldCharType="end"/>
            </w:r>
          </w:p>
        </w:tc>
      </w:tr>
      <w:tr>
        <w:trPr/>
        <w:tc>
          <w:tcPr>
            <w:tcW w:type="dxa" w:w="634"/>
            <w:tcBorders>
              <w:top w:val="single" w:color="auto" w:sz="4" w:space="0"/>
              <w:left w:val="single" w:color="auto" w:sz="4" w:space="0"/>
              <w:bottom w:val="single" w:color="auto" w:sz="4" w:space="0"/>
              <w:right w:val="single" w:color="auto" w:sz="4" w:space="0"/>
            </w:tcBorders>
            <w:shd w:fill="D9D9D9" w:color="auto" w:val="clear"/>
          </w:tcPr>
          <w:p>
            <w:pPr>
              <w:spacing/>
              <w:jc w:val="center"/>
              <w:rPr>
                <w:rFonts w:cs="Arial"/>
                <w:b/>
                <w:bCs/>
              </w:rPr>
            </w:pPr>
            <w:r>
              <w:rPr>
                <w:rFonts w:cs="Arial"/>
                <w:b/>
                <w:bCs/>
              </w:rPr>
              <w:t xml:space="preserve">1</w:t>
            </w:r>
          </w:p>
        </w:tc>
        <w:tc>
          <w:tcPr>
            <w:tcW w:type="dxa" w:w="2485"/>
            <w:tcBorders>
              <w:top w:val="single" w:color="auto" w:sz="4" w:space="0"/>
              <w:left w:val="single" w:color="auto" w:sz="4" w:space="0"/>
              <w:bottom w:val="single" w:color="auto" w:sz="4" w:space="0"/>
              <w:right w:val="single" w:color="auto" w:sz="4" w:space="0"/>
            </w:tcBorders>
            <w:shd w:fill="D9D9D9" w:color="auto" w:val="clear"/>
          </w:tcPr>
          <w:p>
            <w:pPr>
              <w:spacing/>
              <w:rPr>
                <w:rFonts w:cs="Arial"/>
                <w:b/>
                <w:bCs/>
              </w:rPr>
            </w:pPr>
            <w:r>
              <w:rPr>
                <w:rFonts w:cs="Arial"/>
                <w:b/>
                <w:bCs/>
              </w:rPr>
              <w:t xml:space="preserve">Auftraggeber</w:t>
            </w:r>
          </w:p>
        </w:tc>
        <w:tc>
          <w:tcPr>
            <w:tcW w:type="dxa" w:w="5453"/>
            <w:tcBorders>
              <w:top w:val="single" w:color="auto" w:sz="4" w:space="0"/>
              <w:left w:val="single" w:color="auto" w:sz="4" w:space="0"/>
              <w:bottom w:val="single" w:color="auto" w:sz="4" w:space="0"/>
              <w:right w:val="single" w:color="auto" w:sz="4" w:space="0"/>
            </w:tcBorders>
            <w:shd w:fill="D9D9D9" w:color="auto" w:val="clear"/>
          </w:tcPr>
          <w:p>
            <w:pPr>
              <w:spacing/>
              <w:rPr>
                <w:rFonts w:cs="Arial"/>
                <w:b/>
                <w:bCs/>
              </w:rPr>
            </w:pPr>
          </w:p>
        </w:tc>
      </w:tr>
      <w:tr>
        <w:trPr/>
        <w:tc>
          <w:tcPr>
            <w:tcW w:type="dxa" w:w="634"/>
            <w:tcBorders>
              <w:top w:val="single" w:color="auto" w:sz="4" w:space="0"/>
              <w:left w:val="single" w:color="auto" w:sz="4" w:space="0"/>
              <w:bottom w:val="single" w:color="auto" w:sz="4" w:space="0"/>
              <w:right w:val="single" w:color="auto" w:sz="4" w:space="0"/>
            </w:tcBorders>
          </w:tcPr>
          <w:p>
            <w:pPr>
              <w:spacing/>
              <w:jc w:val="center"/>
              <w:rPr>
                <w:rFonts w:cs="Arial"/>
              </w:rPr>
            </w:pPr>
            <w:r>
              <w:rPr>
                <w:rFonts w:cs="Arial"/>
              </w:rPr>
              <w:t xml:space="preserve">1</w:t>
            </w:r>
            <w:r>
              <w:rPr>
                <w:rFonts w:cs="Arial"/>
              </w:rPr>
              <w:t xml:space="preserve">.1</w:t>
            </w:r>
          </w:p>
        </w:tc>
        <w:tc>
          <w:tcPr>
            <w:tcW w:type="dxa" w:w="2485"/>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Offizieller Name und Adresse des Auftraggebers</w:t>
            </w:r>
          </w:p>
        </w:tc>
        <w:tc>
          <w:tcPr>
            <w:tcW w:type="dxa" w:w="5453"/>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Direktion für Tiefbau, Verkehr und Stadtgrün (TVS)</w:t>
            </w:r>
          </w:p>
          <w:p>
            <w:pPr>
              <w:spacing/>
              <w:rPr>
                <w:rFonts w:cs="Arial"/>
              </w:rPr>
            </w:pPr>
            <w:r>
              <w:rPr>
                <w:rFonts w:cs="Arial"/>
              </w:rPr>
              <w:t xml:space="preserve">Tiefbau Stadt Bern</w:t>
            </w:r>
          </w:p>
          <w:p>
            <w:pPr>
              <w:spacing/>
              <w:rPr>
                <w:rFonts w:cs="Arial"/>
              </w:rPr>
            </w:pPr>
            <w:r>
              <w:rPr>
                <w:rFonts w:cs="Arial"/>
              </w:rPr>
              <w:t xml:space="preserve">Beschaffungsstelle/Organisator: Fachstelle Beschaffungswesen Stadt Bern</w:t>
            </w:r>
          </w:p>
          <w:p>
            <w:pPr>
              <w:spacing/>
              <w:rPr>
                <w:rFonts w:cs="Arial"/>
              </w:rPr>
            </w:pPr>
            <w:r>
              <w:rPr>
                <w:rFonts w:cs="Arial"/>
              </w:rPr>
              <w:t xml:space="preserve">Bundesgasse </w:t>
            </w:r>
            <w:r>
              <w:rPr>
                <w:rFonts w:cs="Arial"/>
              </w:rPr>
              <w:t xml:space="preserve">33</w:t>
            </w:r>
          </w:p>
          <w:p>
            <w:pPr>
              <w:spacing/>
              <w:rPr>
                <w:rFonts w:cs="Arial"/>
              </w:rPr>
            </w:pPr>
            <w:r>
              <w:rPr>
                <w:rFonts w:cs="Arial"/>
              </w:rPr>
              <w:t xml:space="preserve">30</w:t>
            </w:r>
            <w:r>
              <w:rPr>
                <w:rFonts w:cs="Arial"/>
              </w:rPr>
              <w:t xml:space="preserve">11</w:t>
            </w:r>
            <w:r>
              <w:rPr>
                <w:rFonts w:cs="Arial"/>
              </w:rPr>
              <w:t xml:space="preserve"> Bern</w:t>
            </w:r>
          </w:p>
          <w:p>
            <w:pPr>
              <w:spacing/>
              <w:rPr>
                <w:rFonts w:cs="Arial"/>
              </w:rPr>
            </w:pPr>
            <w:r>
              <w:rPr>
                <w:rFonts w:cs="Arial"/>
              </w:rPr>
              <w:t xml:space="preserve">Telefon</w:t>
            </w:r>
            <w:r>
              <w:rPr>
                <w:rFonts w:cs="Arial"/>
              </w:rPr>
              <w:t xml:space="preserve">: </w:t>
            </w:r>
            <w:r>
              <w:rPr>
                <w:rFonts w:cs="Arial"/>
              </w:rPr>
              <w:t xml:space="preserve">+41 </w:t>
            </w:r>
            <w:r>
              <w:rPr>
                <w:rFonts w:cs="Arial"/>
              </w:rPr>
              <w:t xml:space="preserve">31 321 </w:t>
            </w:r>
            <w:r>
              <w:rPr>
                <w:rFonts w:cs="Arial"/>
              </w:rPr>
              <w:t xml:space="preserve">73 40</w:t>
            </w:r>
          </w:p>
          <w:p>
            <w:pPr>
              <w:spacing/>
              <w:rPr>
                <w:rFonts w:cs="Arial"/>
              </w:rPr>
            </w:pPr>
            <w:r>
              <w:rPr>
                <w:rFonts w:cs="Arial"/>
              </w:rPr>
              <w:t xml:space="preserve">E-Mail: </w:t>
            </w:r>
            <w:r>
              <w:rPr/>
              <w:fldChar w:fldCharType="begin"/>
            </w:r>
            <w:r>
              <w:rPr/>
              <w:instrText xml:space="preserve">HYPERLINK "mailto:beschaffungswesen@bern.ch" </w:instrText>
            </w:r>
            <w:r>
              <w:rPr/>
              <w:fldChar w:fldCharType="separate"/>
            </w:r>
            <w:r>
              <w:rPr>
                <w:rStyle w:val="Hyperlink"/>
                <w:rFonts w:cs="Arial"/>
              </w:rPr>
              <w:t xml:space="preserve">beschaffungswesen@bern.ch</w:t>
            </w:r>
            <w:r>
              <w:rPr/>
              <w:fldChar w:fldCharType="end"/>
            </w:r>
          </w:p>
          <w:p>
            <w:pPr>
              <w:spacing/>
              <w:rPr>
                <w:rFonts w:cs="Arial"/>
              </w:rPr>
            </w:pPr>
          </w:p>
          <w:p>
            <w:pPr>
              <w:spacing/>
              <w:rPr>
                <w:rFonts w:cs="Arial"/>
              </w:rPr>
            </w:pPr>
            <w:r>
              <w:rPr>
                <w:rFonts w:cs="Arial"/>
              </w:rPr>
              <w:t xml:space="preserve">oder (nicht Zutreffendes streichen)</w:t>
            </w:r>
          </w:p>
          <w:p>
            <w:pPr>
              <w:spacing/>
              <w:rPr>
                <w:rFonts w:cs="Arial"/>
              </w:rPr>
            </w:pPr>
          </w:p>
          <w:p>
            <w:pPr>
              <w:tabs>
                <w:tab w:val="left" w:pos="627"/>
                <w:tab w:val="left" w:pos="1140"/>
                <w:tab w:val="left" w:pos="1482"/>
                <w:tab w:val="left" w:pos="3260"/>
              </w:tabs>
              <w:spacing w:after="20"/>
              <w:rPr>
                <w:rFonts w:cs="Arial"/>
                <w:szCs w:val="22"/>
              </w:rPr>
            </w:pPr>
            <w:r>
              <w:rPr>
                <w:rFonts w:cs="Arial"/>
                <w:szCs w:val="22"/>
              </w:rPr>
              <w:t xml:space="preserve">Energie Wasser Bern</w:t>
            </w:r>
          </w:p>
          <w:p>
            <w:pPr>
              <w:tabs>
                <w:tab w:val="left" w:pos="627"/>
                <w:tab w:val="left" w:pos="1140"/>
                <w:tab w:val="left" w:pos="1482"/>
                <w:tab w:val="left" w:pos="3260"/>
              </w:tabs>
              <w:spacing w:after="20"/>
              <w:rPr>
                <w:rFonts w:cs="Arial"/>
                <w:szCs w:val="22"/>
              </w:rPr>
            </w:pPr>
            <w:r>
              <w:rPr>
                <w:rFonts w:cs="Arial"/>
                <w:szCs w:val="22"/>
              </w:rPr>
              <w:t xml:space="preserve">CC WTO</w:t>
            </w:r>
          </w:p>
          <w:p>
            <w:pPr>
              <w:tabs>
                <w:tab w:val="left" w:pos="627"/>
                <w:tab w:val="left" w:pos="1140"/>
                <w:tab w:val="left" w:pos="1482"/>
                <w:tab w:val="left" w:pos="3260"/>
              </w:tabs>
              <w:spacing w:after="20"/>
              <w:rPr>
                <w:rFonts w:cs="Arial"/>
                <w:szCs w:val="22"/>
              </w:rPr>
            </w:pPr>
            <w:r>
              <w:rPr>
                <w:rFonts w:cs="Arial"/>
                <w:szCs w:val="22"/>
              </w:rPr>
              <w:t xml:space="preserve">EBP-xxx</w:t>
            </w:r>
          </w:p>
          <w:p>
            <w:pPr>
              <w:tabs>
                <w:tab w:val="left" w:pos="627"/>
                <w:tab w:val="left" w:pos="1140"/>
                <w:tab w:val="left" w:pos="1482"/>
                <w:tab w:val="left" w:pos="3260"/>
              </w:tabs>
              <w:spacing w:after="20"/>
              <w:rPr>
                <w:rFonts w:cs="Arial"/>
                <w:szCs w:val="22"/>
              </w:rPr>
            </w:pPr>
            <w:r>
              <w:rPr>
                <w:rFonts w:cs="Arial"/>
                <w:szCs w:val="22"/>
              </w:rPr>
              <w:t xml:space="preserve">Monbijoustrasse</w:t>
            </w:r>
            <w:r>
              <w:rPr>
                <w:rFonts w:cs="Arial"/>
                <w:szCs w:val="22"/>
              </w:rPr>
              <w:t xml:space="preserve"> 11</w:t>
            </w:r>
          </w:p>
          <w:p>
            <w:pPr>
              <w:tabs>
                <w:tab w:val="left" w:pos="627"/>
                <w:tab w:val="left" w:pos="1140"/>
                <w:tab w:val="left" w:pos="1482"/>
                <w:tab w:val="left" w:pos="3260"/>
              </w:tabs>
              <w:spacing w:after="20"/>
              <w:rPr>
                <w:rFonts w:cs="Arial"/>
                <w:szCs w:val="22"/>
              </w:rPr>
            </w:pPr>
            <w:r>
              <w:rPr>
                <w:rFonts w:cs="Arial"/>
                <w:szCs w:val="22"/>
              </w:rPr>
              <w:t xml:space="preserve">3001 Bern</w:t>
            </w:r>
          </w:p>
          <w:p>
            <w:pPr>
              <w:tabs>
                <w:tab w:val="left" w:pos="627"/>
                <w:tab w:val="left" w:pos="1140"/>
                <w:tab w:val="left" w:pos="1482"/>
                <w:tab w:val="left" w:pos="3260"/>
              </w:tabs>
              <w:spacing w:after="20"/>
              <w:rPr>
                <w:rFonts w:cs="Arial"/>
                <w:strike/>
                <w:color w:val="FF0000"/>
                <w:szCs w:val="22"/>
                <w:lang w:val="it-CH"/>
              </w:rPr>
            </w:pPr>
            <w:r>
              <w:rPr>
                <w:rFonts w:cs="Arial"/>
                <w:szCs w:val="22"/>
                <w:lang w:val="it-CH"/>
              </w:rPr>
              <w:t xml:space="preserve">Telefon</w:t>
            </w:r>
            <w:r>
              <w:rPr>
                <w:rFonts w:cs="Arial"/>
                <w:szCs w:val="22"/>
                <w:lang w:val="it-CH"/>
              </w:rPr>
              <w:t xml:space="preserve">: 031 321 31 11</w:t>
            </w:r>
          </w:p>
          <w:p>
            <w:pPr>
              <w:tabs>
                <w:tab w:val="left" w:pos="627"/>
                <w:tab w:val="left" w:pos="1140"/>
                <w:tab w:val="left" w:pos="1482"/>
                <w:tab w:val="left" w:pos="3260"/>
              </w:tabs>
              <w:spacing w:after="20"/>
              <w:rPr>
                <w:rStyle w:val="Hyperlink"/>
                <w:rFonts w:cs="Arial"/>
                <w:szCs w:val="22"/>
                <w:lang w:val="it-CH"/>
              </w:rPr>
            </w:pPr>
            <w:r>
              <w:rPr>
                <w:rFonts w:cs="Arial"/>
                <w:szCs w:val="22"/>
                <w:lang w:val="it-CH"/>
              </w:rPr>
              <w:t xml:space="preserve">E-Mail: </w:t>
            </w:r>
            <w:r>
              <w:rPr/>
              <w:fldChar w:fldCharType="begin"/>
            </w:r>
            <w:r>
              <w:rPr/>
              <w:instrText xml:space="preserve">HYPERLINK "mailto:ewb-beschaffungen@ewb.ch" </w:instrText>
            </w:r>
            <w:r>
              <w:rPr/>
              <w:fldChar w:fldCharType="separate"/>
            </w:r>
            <w:r>
              <w:rPr>
                <w:rStyle w:val="Hyperlink"/>
                <w:rFonts w:cs="Arial"/>
                <w:szCs w:val="22"/>
                <w:lang w:val="it-CH"/>
              </w:rPr>
              <w:t xml:space="preserve">ewb-beschaffungen@ewb.ch</w:t>
            </w:r>
            <w:r>
              <w:rPr/>
              <w:fldChar w:fldCharType="end"/>
            </w:r>
          </w:p>
          <w:p>
            <w:pPr>
              <w:tabs>
                <w:tab w:val="left" w:pos="627"/>
                <w:tab w:val="left" w:pos="1140"/>
                <w:tab w:val="left" w:pos="1482"/>
                <w:tab w:val="left" w:pos="3260"/>
              </w:tabs>
              <w:spacing w:after="20"/>
              <w:rPr>
                <w:rStyle w:val="Hyperlink"/>
                <w:lang w:val="it-CH"/>
              </w:rPr>
            </w:pPr>
          </w:p>
          <w:p>
            <w:pPr>
              <w:tabs>
                <w:tab w:val="left" w:pos="627"/>
                <w:tab w:val="left" w:pos="1140"/>
                <w:tab w:val="left" w:pos="1482"/>
                <w:tab w:val="left" w:pos="3260"/>
              </w:tabs>
              <w:spacing w:after="20"/>
              <w:rPr>
                <w:rFonts w:cs="Arial"/>
              </w:rPr>
            </w:pPr>
            <w:r>
              <w:rPr>
                <w:rFonts w:cs="Arial"/>
              </w:rPr>
              <w:t xml:space="preserve">oder (nicht Zutreffendes streichen)</w:t>
            </w:r>
          </w:p>
          <w:p>
            <w:pPr>
              <w:tabs>
                <w:tab w:val="left" w:pos="627"/>
                <w:tab w:val="left" w:pos="1140"/>
                <w:tab w:val="left" w:pos="1482"/>
                <w:tab w:val="left" w:pos="3260"/>
              </w:tabs>
              <w:spacing w:after="20"/>
              <w:rPr>
                <w:rStyle w:val="Hyperlink"/>
              </w:rPr>
            </w:pPr>
          </w:p>
          <w:p>
            <w:pPr>
              <w:tabs>
                <w:tab w:val="left" w:pos="627"/>
                <w:tab w:val="left" w:pos="1140"/>
                <w:tab w:val="left" w:pos="1482"/>
                <w:tab w:val="left" w:pos="3260"/>
              </w:tabs>
              <w:spacing w:after="20"/>
              <w:rPr>
                <w:rStyle w:val="Hyperlink"/>
                <w:color w:val="auto"/>
                <w:u w:val="none"/>
              </w:rPr>
            </w:pPr>
            <w:r>
              <w:rPr>
                <w:rStyle w:val="Hyperlink"/>
                <w:color w:val="auto"/>
                <w:u w:val="none"/>
              </w:rPr>
              <w:t xml:space="preserve">Bernmobil</w:t>
            </w:r>
          </w:p>
          <w:p>
            <w:pPr>
              <w:tabs>
                <w:tab w:val="left" w:pos="627"/>
                <w:tab w:val="left" w:pos="1140"/>
                <w:tab w:val="left" w:pos="1482"/>
                <w:tab w:val="left" w:pos="3260"/>
              </w:tabs>
              <w:spacing w:after="20"/>
              <w:rPr>
                <w:rStyle w:val="Hyperlink"/>
                <w:color w:val="auto"/>
                <w:u w:val="none"/>
              </w:rPr>
            </w:pPr>
            <w:r>
              <w:rPr>
                <w:rStyle w:val="Hyperlink"/>
                <w:color w:val="auto"/>
                <w:u w:val="none"/>
              </w:rPr>
              <w:t xml:space="preserve">Städtische Verkehrsbetriebe Bern</w:t>
            </w:r>
          </w:p>
          <w:p>
            <w:pPr>
              <w:tabs>
                <w:tab w:val="left" w:pos="627"/>
                <w:tab w:val="left" w:pos="1140"/>
                <w:tab w:val="left" w:pos="1482"/>
                <w:tab w:val="left" w:pos="3260"/>
              </w:tabs>
              <w:spacing w:after="20"/>
              <w:rPr>
                <w:rStyle w:val="Hyperlink"/>
                <w:color w:val="auto"/>
                <w:u w:val="none"/>
              </w:rPr>
            </w:pPr>
            <w:r>
              <w:rPr>
                <w:rStyle w:val="Hyperlink"/>
                <w:color w:val="auto"/>
                <w:u w:val="none"/>
              </w:rPr>
              <w:t xml:space="preserve">Eigerplatz</w:t>
            </w:r>
            <w:r>
              <w:rPr>
                <w:rStyle w:val="Hyperlink"/>
                <w:color w:val="auto"/>
                <w:u w:val="none"/>
              </w:rPr>
              <w:t xml:space="preserve"> 3</w:t>
            </w:r>
          </w:p>
          <w:p>
            <w:pPr>
              <w:tabs>
                <w:tab w:val="left" w:pos="1418"/>
              </w:tabs>
              <w:spacing/>
              <w:rPr>
                <w:rStyle w:val="Hyperlink"/>
                <w:color w:val="auto"/>
                <w:u w:val="none"/>
              </w:rPr>
            </w:pPr>
            <w:r>
              <w:rPr>
                <w:rStyle w:val="Hyperlink"/>
                <w:color w:val="auto"/>
                <w:u w:val="none"/>
              </w:rPr>
              <w:t xml:space="preserve">300</w:t>
            </w:r>
            <w:r>
              <w:rPr>
                <w:rStyle w:val="Hyperlink"/>
                <w:color w:val="auto"/>
                <w:u w:val="none"/>
              </w:rPr>
              <w:t xml:space="preserve">7</w:t>
            </w:r>
            <w:r>
              <w:rPr>
                <w:rStyle w:val="Hyperlink"/>
                <w:color w:val="auto"/>
                <w:u w:val="none"/>
              </w:rPr>
              <w:t xml:space="preserve"> Bern</w:t>
            </w:r>
          </w:p>
          <w:p>
            <w:pPr>
              <w:tabs>
                <w:tab w:val="left" w:pos="627"/>
                <w:tab w:val="left" w:pos="1140"/>
                <w:tab w:val="left" w:pos="1482"/>
                <w:tab w:val="left" w:pos="3260"/>
              </w:tabs>
              <w:spacing w:after="20"/>
              <w:rPr/>
            </w:pPr>
            <w:r>
              <w:rPr>
                <w:rStyle w:val="Hyperlink"/>
                <w:color w:val="auto"/>
                <w:u w:val="none"/>
              </w:rPr>
              <w:t xml:space="preserve">E-Mail: </w:t>
            </w:r>
            <w:r>
              <w:rPr>
                <w:rStyle w:val="Hyperlink"/>
              </w:rPr>
              <w:t xml:space="preserve">beschaffung@bernmobil.ch</w:t>
            </w:r>
            <w:r>
              <w:rPr>
                <w:rStyle w:val="Hyperlink"/>
                <w:color w:val="auto"/>
                <w:u w:val="none"/>
              </w:rPr>
              <w:t xml:space="preserve"> </w:t>
            </w:r>
          </w:p>
        </w:tc>
      </w:tr>
      <w:tr>
        <w:trPr/>
        <w:tc>
          <w:tcPr>
            <w:tcW w:type="dxa" w:w="634"/>
            <w:tcBorders>
              <w:top w:val="single" w:color="auto" w:sz="4" w:space="0"/>
              <w:left w:val="single" w:color="auto" w:sz="4" w:space="0"/>
              <w:bottom w:val="single" w:color="auto" w:sz="4" w:space="0"/>
              <w:right w:val="single" w:color="auto" w:sz="4" w:space="0"/>
            </w:tcBorders>
          </w:tcPr>
          <w:p>
            <w:pPr>
              <w:spacing/>
              <w:jc w:val="center"/>
              <w:rPr>
                <w:rFonts w:cs="Arial"/>
              </w:rPr>
            </w:pPr>
            <w:r>
              <w:rPr>
                <w:rFonts w:cs="Arial"/>
              </w:rPr>
              <w:t xml:space="preserve">1.2</w:t>
            </w:r>
          </w:p>
        </w:tc>
        <w:tc>
          <w:tcPr>
            <w:tcW w:type="dxa" w:w="2485"/>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Angebote sind an folgende Adresse zu schicken</w:t>
            </w:r>
          </w:p>
        </w:tc>
        <w:tc>
          <w:tcPr>
            <w:tcW w:type="dxa" w:w="5453"/>
            <w:tcBorders>
              <w:top w:val="single" w:color="auto" w:sz="4" w:space="0"/>
              <w:left w:val="single" w:color="auto" w:sz="4" w:space="0"/>
              <w:bottom w:val="single" w:color="auto" w:sz="4" w:space="0"/>
              <w:right w:val="single" w:color="auto" w:sz="4" w:space="0"/>
            </w:tcBorders>
          </w:tcPr>
          <w:p>
            <w:pPr>
              <w:tabs>
                <w:tab w:val="left" w:pos="1418"/>
              </w:tabs>
              <w:spacing/>
              <w:rPr>
                <w:rFonts w:cs="Arial"/>
              </w:rPr>
            </w:pPr>
            <w:r>
              <w:rPr>
                <w:rFonts w:cs="Arial"/>
              </w:rPr>
              <w:t xml:space="preserve">Fachstelle Beschaffungswesen</w:t>
            </w:r>
            <w:r>
              <w:rPr>
                <w:rFonts w:cs="Arial"/>
              </w:rPr>
              <w:t xml:space="preserve"> Stadt Bern</w:t>
            </w:r>
          </w:p>
          <w:p>
            <w:pPr>
              <w:tabs>
                <w:tab w:val="left" w:pos="1418"/>
              </w:tabs>
              <w:spacing/>
              <w:rPr>
                <w:rFonts w:cs="Arial"/>
              </w:rPr>
            </w:pPr>
            <w:r>
              <w:rPr>
                <w:rFonts w:cs="Arial"/>
              </w:rPr>
              <w:t xml:space="preserve">Bundesgasse 33</w:t>
            </w:r>
          </w:p>
          <w:p>
            <w:pPr>
              <w:tabs>
                <w:tab w:val="left" w:pos="1418"/>
              </w:tabs>
              <w:spacing/>
              <w:rPr>
                <w:rFonts w:cs="Arial"/>
              </w:rPr>
            </w:pPr>
            <w:r>
              <w:rPr>
                <w:rFonts w:cs="Arial"/>
              </w:rPr>
              <w:t xml:space="preserve">3011 Bern</w:t>
            </w:r>
          </w:p>
          <w:p>
            <w:pPr>
              <w:spacing/>
              <w:rPr>
                <w:rFonts w:cs="Arial"/>
              </w:rPr>
            </w:pPr>
            <w:r>
              <w:rPr>
                <w:rFonts w:cs="Arial"/>
              </w:rPr>
              <w:t xml:space="preserve">E-Mail: </w:t>
            </w:r>
            <w:r>
              <w:rPr/>
              <w:fldChar w:fldCharType="begin"/>
            </w:r>
            <w:r>
              <w:rPr/>
              <w:instrText xml:space="preserve">HYPERLINK "mailto:beschaffungswesen@bern.ch" </w:instrText>
            </w:r>
            <w:r>
              <w:rPr/>
              <w:fldChar w:fldCharType="separate"/>
            </w:r>
            <w:r>
              <w:rPr>
                <w:rStyle w:val="Hyperlink"/>
                <w:rFonts w:cs="Arial"/>
              </w:rPr>
              <w:t xml:space="preserve">beschaffungswesen@bern.ch</w:t>
            </w:r>
            <w:r>
              <w:rPr/>
              <w:fldChar w:fldCharType="end"/>
            </w:r>
          </w:p>
          <w:p>
            <w:pPr>
              <w:tabs>
                <w:tab w:val="left" w:pos="1418"/>
              </w:tabs>
              <w:spacing/>
              <w:rPr>
                <w:rFonts w:cs="Arial"/>
              </w:rPr>
            </w:pPr>
          </w:p>
          <w:p>
            <w:pPr>
              <w:tabs>
                <w:tab w:val="left" w:pos="1418"/>
              </w:tabs>
              <w:spacing/>
              <w:rPr>
                <w:rFonts w:cs="Arial"/>
              </w:rPr>
            </w:pPr>
            <w:r>
              <w:rPr>
                <w:rFonts w:cs="Arial"/>
              </w:rPr>
              <w:t xml:space="preserve">Energie Wasser Bern</w:t>
            </w:r>
          </w:p>
          <w:p>
            <w:pPr>
              <w:tabs>
                <w:tab w:val="left" w:pos="1418"/>
              </w:tabs>
              <w:spacing/>
              <w:rPr>
                <w:rFonts w:cs="Arial"/>
              </w:rPr>
            </w:pPr>
            <w:r>
              <w:rPr>
                <w:rFonts w:cs="Arial"/>
              </w:rPr>
              <w:t xml:space="preserve">Administration Beschaffungsausschuss</w:t>
            </w:r>
          </w:p>
          <w:p>
            <w:pPr>
              <w:tabs>
                <w:tab w:val="left" w:pos="1418"/>
              </w:tabs>
              <w:spacing/>
              <w:rPr>
                <w:rFonts w:cs="Arial"/>
              </w:rPr>
            </w:pPr>
            <w:r>
              <w:rPr>
                <w:rFonts w:cs="Arial"/>
              </w:rPr>
              <w:t xml:space="preserve">Monbijoustrasse</w:t>
            </w:r>
            <w:r>
              <w:rPr>
                <w:rFonts w:cs="Arial"/>
              </w:rPr>
              <w:t xml:space="preserve"> 11</w:t>
            </w:r>
          </w:p>
          <w:p>
            <w:pPr>
              <w:tabs>
                <w:tab w:val="left" w:pos="1418"/>
              </w:tabs>
              <w:spacing/>
              <w:rPr>
                <w:rFonts w:cs="Arial"/>
              </w:rPr>
            </w:pPr>
            <w:r>
              <w:rPr>
                <w:rFonts w:cs="Arial"/>
              </w:rPr>
              <w:t xml:space="preserve">3001 Bern</w:t>
            </w:r>
          </w:p>
          <w:p>
            <w:pPr>
              <w:tabs>
                <w:tab w:val="left" w:pos="1418"/>
              </w:tabs>
              <w:spacing/>
              <w:rPr>
                <w:rStyle w:val="Hyperlink"/>
                <w:rFonts w:cs="Arial"/>
                <w:szCs w:val="22"/>
              </w:rPr>
            </w:pPr>
            <w:r>
              <w:rPr>
                <w:rFonts w:cs="Arial"/>
                <w:szCs w:val="22"/>
              </w:rPr>
              <w:t xml:space="preserve">E-Mail: </w:t>
            </w:r>
            <w:r>
              <w:rPr/>
              <w:fldChar w:fldCharType="begin"/>
            </w:r>
            <w:r>
              <w:rPr/>
              <w:instrText xml:space="preserve">HYPERLINK "mailto:ewb-beschaffungen@ewb.ch" </w:instrText>
            </w:r>
            <w:r>
              <w:rPr/>
              <w:fldChar w:fldCharType="separate"/>
            </w:r>
            <w:r>
              <w:rPr>
                <w:rStyle w:val="Hyperlink"/>
                <w:rFonts w:cs="Arial"/>
                <w:szCs w:val="22"/>
              </w:rPr>
              <w:t xml:space="preserve">ewb-beschaffungen@ewb.ch</w:t>
            </w:r>
            <w:r>
              <w:rPr/>
              <w:fldChar w:fldCharType="end"/>
            </w:r>
          </w:p>
          <w:p>
            <w:pPr>
              <w:tabs>
                <w:tab w:val="left" w:pos="1418"/>
              </w:tabs>
              <w:spacing/>
              <w:rPr>
                <w:rStyle w:val="Hyperlink"/>
                <w:color w:val="FF0000"/>
                <w:u w:val="none"/>
              </w:rPr>
            </w:pPr>
          </w:p>
          <w:p>
            <w:pPr>
              <w:tabs>
                <w:tab w:val="left" w:pos="627"/>
                <w:tab w:val="left" w:pos="1140"/>
                <w:tab w:val="left" w:pos="1482"/>
                <w:tab w:val="left" w:pos="3260"/>
              </w:tabs>
              <w:spacing w:after="20"/>
              <w:rPr>
                <w:rStyle w:val="Hyperlink"/>
                <w:color w:val="auto"/>
                <w:u w:val="none"/>
              </w:rPr>
            </w:pPr>
            <w:r>
              <w:rPr>
                <w:rStyle w:val="Hyperlink"/>
                <w:color w:val="auto"/>
                <w:u w:val="none"/>
              </w:rPr>
              <w:t xml:space="preserve">Bernmobil</w:t>
            </w:r>
          </w:p>
          <w:p>
            <w:pPr>
              <w:tabs>
                <w:tab w:val="left" w:pos="627"/>
                <w:tab w:val="left" w:pos="1140"/>
                <w:tab w:val="left" w:pos="1482"/>
                <w:tab w:val="left" w:pos="3260"/>
              </w:tabs>
              <w:spacing w:after="20"/>
              <w:rPr>
                <w:rStyle w:val="Hyperlink"/>
                <w:color w:val="auto"/>
                <w:u w:val="none"/>
              </w:rPr>
            </w:pPr>
            <w:r>
              <w:rPr>
                <w:rStyle w:val="Hyperlink"/>
                <w:color w:val="auto"/>
                <w:u w:val="none"/>
              </w:rPr>
              <w:t xml:space="preserve">Städtische Verkehrsbetriebe Bern</w:t>
            </w:r>
          </w:p>
          <w:p>
            <w:pPr>
              <w:tabs>
                <w:tab w:val="left" w:pos="627"/>
                <w:tab w:val="left" w:pos="1140"/>
                <w:tab w:val="left" w:pos="1482"/>
                <w:tab w:val="left" w:pos="3260"/>
              </w:tabs>
              <w:spacing w:after="20"/>
              <w:rPr>
                <w:rStyle w:val="Hyperlink"/>
                <w:color w:val="auto"/>
                <w:u w:val="none"/>
              </w:rPr>
            </w:pPr>
            <w:r>
              <w:rPr>
                <w:rStyle w:val="Hyperlink"/>
                <w:color w:val="auto"/>
                <w:u w:val="none"/>
              </w:rPr>
              <w:t xml:space="preserve">Eigerplatz</w:t>
            </w:r>
            <w:r>
              <w:rPr>
                <w:rStyle w:val="Hyperlink"/>
                <w:color w:val="auto"/>
                <w:u w:val="none"/>
              </w:rPr>
              <w:t xml:space="preserve"> 3</w:t>
            </w:r>
          </w:p>
          <w:p>
            <w:pPr>
              <w:tabs>
                <w:tab w:val="left" w:pos="1418"/>
              </w:tabs>
              <w:spacing/>
              <w:rPr>
                <w:rStyle w:val="Hyperlink"/>
                <w:color w:val="auto"/>
                <w:u w:val="none"/>
              </w:rPr>
            </w:pPr>
            <w:r>
              <w:rPr>
                <w:rStyle w:val="Hyperlink"/>
                <w:color w:val="auto"/>
                <w:u w:val="none"/>
              </w:rPr>
              <w:t xml:space="preserve">300</w:t>
            </w:r>
            <w:r>
              <w:rPr>
                <w:rStyle w:val="Hyperlink"/>
                <w:color w:val="auto"/>
                <w:u w:val="none"/>
              </w:rPr>
              <w:t xml:space="preserve">7</w:t>
            </w:r>
            <w:r>
              <w:rPr>
                <w:rStyle w:val="Hyperlink"/>
                <w:color w:val="auto"/>
                <w:u w:val="none"/>
              </w:rPr>
              <w:t xml:space="preserve"> Bern</w:t>
            </w:r>
          </w:p>
          <w:p>
            <w:pPr>
              <w:tabs>
                <w:tab w:val="left" w:pos="627"/>
                <w:tab w:val="left" w:pos="1140"/>
                <w:tab w:val="left" w:pos="1482"/>
                <w:tab w:val="left" w:pos="3260"/>
              </w:tabs>
              <w:spacing w:after="20"/>
              <w:rPr>
                <w:rStyle w:val="Hyperlink"/>
                <w:color w:val="auto"/>
                <w:u w:val="none"/>
              </w:rPr>
            </w:pPr>
            <w:r>
              <w:rPr>
                <w:rStyle w:val="Hyperlink"/>
                <w:color w:val="auto"/>
                <w:u w:val="none"/>
              </w:rPr>
              <w:t xml:space="preserve">E-Mail: </w:t>
            </w:r>
            <w:r>
              <w:rPr>
                <w:rStyle w:val="Hyperlink"/>
              </w:rPr>
              <w:t xml:space="preserve">beschaffung@bernmobil.ch</w:t>
            </w:r>
            <w:r>
              <w:rPr>
                <w:rStyle w:val="Hyperlink"/>
                <w:color w:val="auto"/>
                <w:u w:val="none"/>
              </w:rPr>
              <w:t xml:space="preserve"> </w:t>
            </w:r>
          </w:p>
          <w:p>
            <w:pPr>
              <w:tabs>
                <w:tab w:val="left" w:pos="1418"/>
              </w:tabs>
              <w:spacing/>
              <w:rPr>
                <w:rFonts w:cs="Arial"/>
              </w:rPr>
            </w:pPr>
          </w:p>
        </w:tc>
      </w:tr>
      <w:tr>
        <w:trPr/>
        <w:tc>
          <w:tcPr>
            <w:tcW w:type="dxa" w:w="634"/>
            <w:tcBorders>
              <w:top w:val="single" w:color="auto" w:sz="4" w:space="0"/>
              <w:left w:val="single" w:color="auto" w:sz="4" w:space="0"/>
              <w:bottom w:val="single" w:color="auto" w:sz="4" w:space="0"/>
              <w:right w:val="single" w:color="auto" w:sz="4" w:space="0"/>
            </w:tcBorders>
          </w:tcPr>
          <w:p>
            <w:pPr>
              <w:spacing/>
              <w:jc w:val="center"/>
              <w:rPr>
                <w:rFonts w:cs="Arial"/>
              </w:rPr>
            </w:pPr>
            <w:r>
              <w:rPr>
                <w:rFonts w:cs="Arial"/>
              </w:rPr>
              <w:t xml:space="preserve">1.3</w:t>
            </w:r>
          </w:p>
        </w:tc>
        <w:tc>
          <w:tcPr>
            <w:tcW w:type="dxa" w:w="2485"/>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Gewünschter Termin für schriftliche Fragen</w:t>
            </w:r>
          </w:p>
        </w:tc>
        <w:tc>
          <w:tcPr>
            <w:tcW w:type="dxa" w:w="5453"/>
            <w:tcBorders>
              <w:top w:val="single" w:color="auto" w:sz="4" w:space="0"/>
              <w:left w:val="single" w:color="auto" w:sz="4" w:space="0"/>
              <w:bottom w:val="single" w:color="auto" w:sz="4" w:space="0"/>
              <w:right w:val="single" w:color="auto" w:sz="4" w:space="0"/>
            </w:tcBorders>
          </w:tcPr>
          <w:p>
            <w:pPr>
              <w:keepLines/>
              <w:tabs>
                <w:tab w:val="left" w:pos="1843"/>
              </w:tabs>
              <w:spacing/>
              <w:rPr>
                <w:rFonts w:cs="Arial"/>
                <w:noProof/>
              </w:rPr>
            </w:pPr>
            <w:r>
              <w:rPr>
                <w:rFonts w:cs="Arial"/>
                <w:noProof/>
              </w:rPr>
              <w:t xml:space="preserve">Fragen sind bis zum </w:t>
            </w:r>
            <w:r>
              <w:rPr>
                <w:rFonts w:cs="Arial"/>
                <w:noProof/>
              </w:rPr>
              <w:t xml:space="preserve">DD.MM.YYYY</w:t>
            </w:r>
            <w:r>
              <w:rPr>
                <w:rFonts w:cs="Arial"/>
                <w:noProof/>
              </w:rPr>
              <w:t xml:space="preserve"> auf </w:t>
            </w:r>
            <w:r>
              <w:rPr/>
              <w:fldChar w:fldCharType="begin"/>
            </w:r>
            <w:r>
              <w:rPr/>
              <w:instrText xml:space="preserve">HYPERLINK "http://www.simap.ch" </w:instrText>
            </w:r>
            <w:r>
              <w:rPr/>
              <w:fldChar w:fldCharType="separate"/>
            </w:r>
            <w:r>
              <w:rPr>
                <w:rStyle w:val="Hyperlink"/>
                <w:rFonts w:cs="Arial"/>
                <w:noProof/>
              </w:rPr>
              <w:t xml:space="preserve">www.simap.ch</w:t>
            </w:r>
            <w:r>
              <w:rPr/>
              <w:fldChar w:fldCharType="end"/>
            </w:r>
            <w:r>
              <w:rPr>
                <w:rFonts w:cs="Arial"/>
                <w:noProof/>
              </w:rPr>
              <w:t xml:space="preserve"> einzureichen</w:t>
            </w:r>
            <w:r>
              <w:rPr>
                <w:rFonts w:cs="Arial"/>
                <w:noProof/>
              </w:rPr>
              <w:t xml:space="preserve">;</w:t>
            </w:r>
            <w:r>
              <w:rPr>
                <w:rFonts w:cs="Arial"/>
                <w:noProof/>
              </w:rPr>
              <w:t xml:space="preserve"> </w:t>
            </w:r>
            <w:r>
              <w:rPr>
                <w:rFonts w:cs="Arial"/>
                <w:noProof/>
              </w:rPr>
              <w:t xml:space="preserve">d</w:t>
            </w:r>
            <w:r>
              <w:rPr>
                <w:rFonts w:cs="Arial"/>
                <w:noProof/>
              </w:rPr>
              <w:t xml:space="preserve">ie Beantwortung der </w:t>
            </w:r>
            <w:r>
              <w:rPr>
                <w:rFonts w:cs="Arial"/>
                <w:noProof/>
              </w:rPr>
              <w:t xml:space="preserve">anonymisierten </w:t>
            </w:r>
            <w:r>
              <w:rPr>
                <w:rFonts w:cs="Arial"/>
                <w:noProof/>
              </w:rPr>
              <w:t xml:space="preserve">Fragen </w:t>
            </w:r>
            <w:r>
              <w:rPr>
                <w:rFonts w:cs="Arial"/>
                <w:noProof/>
              </w:rPr>
              <w:t xml:space="preserve">erfolgt via </w:t>
            </w:r>
            <w:r>
              <w:rPr/>
              <w:fldChar w:fldCharType="begin"/>
            </w:r>
            <w:r>
              <w:rPr/>
              <w:instrText xml:space="preserve">HYPERLINK "http://www.simap.ch" </w:instrText>
            </w:r>
            <w:r>
              <w:rPr/>
              <w:fldChar w:fldCharType="separate"/>
            </w:r>
            <w:r>
              <w:rPr>
                <w:rStyle w:val="Hyperlink"/>
                <w:rFonts w:cs="Arial"/>
                <w:noProof/>
              </w:rPr>
              <w:t xml:space="preserve">www.simap.ch</w:t>
            </w:r>
            <w:r>
              <w:rPr/>
              <w:fldChar w:fldCharType="end"/>
            </w:r>
            <w:r>
              <w:rPr>
                <w:rFonts w:cs="Arial"/>
                <w:noProof/>
              </w:rPr>
              <w:t xml:space="preserve"> ab </w:t>
            </w:r>
            <w:r>
              <w:rPr>
                <w:rFonts w:cs="Arial"/>
                <w:noProof/>
              </w:rPr>
              <w:t xml:space="preserve">DD.MM.YYYY</w:t>
            </w:r>
            <w:r>
              <w:rPr>
                <w:rFonts w:cs="Arial"/>
                <w:noProof/>
              </w:rPr>
              <w:t xml:space="preserve">.</w:t>
            </w:r>
          </w:p>
        </w:tc>
      </w:tr>
      <w:tr>
        <w:trPr/>
        <w:tc>
          <w:tcPr>
            <w:tcW w:type="dxa" w:w="634"/>
            <w:tcBorders>
              <w:top w:val="single" w:color="auto" w:sz="4" w:space="0"/>
              <w:left w:val="single" w:color="auto" w:sz="4" w:space="0"/>
              <w:bottom w:val="single" w:color="auto" w:sz="4" w:space="0"/>
              <w:right w:val="single" w:color="auto" w:sz="4" w:space="0"/>
            </w:tcBorders>
          </w:tcPr>
          <w:p>
            <w:pPr>
              <w:spacing/>
              <w:jc w:val="center"/>
              <w:rPr>
                <w:rFonts w:cs="Arial"/>
              </w:rPr>
            </w:pPr>
            <w:r>
              <w:rPr>
                <w:rFonts w:cs="Arial"/>
              </w:rPr>
              <w:t xml:space="preserve">1.4</w:t>
            </w:r>
          </w:p>
        </w:tc>
        <w:tc>
          <w:tcPr>
            <w:tcW w:type="dxa" w:w="2485"/>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Frist für die Einreichung des Angebots</w:t>
            </w:r>
          </w:p>
        </w:tc>
        <w:tc>
          <w:tcPr>
            <w:tcW w:type="dxa" w:w="5453"/>
            <w:tcBorders>
              <w:top w:val="single" w:color="auto" w:sz="4" w:space="0"/>
              <w:left w:val="single" w:color="auto" w:sz="4" w:space="0"/>
              <w:bottom w:val="single" w:color="auto" w:sz="4" w:space="0"/>
              <w:right w:val="single" w:color="auto" w:sz="4" w:space="0"/>
            </w:tcBorders>
          </w:tcPr>
          <w:p>
            <w:pPr>
              <w:tabs>
                <w:tab w:val="left" w:pos="1418"/>
              </w:tabs>
              <w:spacing/>
              <w:rPr>
                <w:rFonts w:cs="Arial"/>
              </w:rPr>
            </w:pPr>
            <w:r>
              <w:rPr>
                <w:rFonts w:cs="Arial"/>
              </w:rPr>
              <w:t xml:space="preserve">DD.MM.YYYY</w:t>
            </w:r>
          </w:p>
          <w:p>
            <w:pPr>
              <w:tabs>
                <w:tab w:val="left" w:pos="1418"/>
              </w:tabs>
              <w:spacing/>
              <w:rPr>
                <w:rFonts w:cs="Arial"/>
              </w:rPr>
            </w:pPr>
            <w:r>
              <w:rPr>
                <w:rFonts w:cs="Arial"/>
              </w:rPr>
              <w:t xml:space="preserve">Formvorschriften: Die Angebote sind innerhalb dieser Frist bei der Fachstelle Beschaffungswesen einzureichen (Abgabe oder </w:t>
            </w:r>
            <w:r>
              <w:rPr>
                <w:rFonts w:cs="Arial"/>
              </w:rPr>
              <w:t xml:space="preserve">A-Post</w:t>
            </w:r>
            <w:r>
              <w:rPr>
                <w:rFonts w:cs="Arial"/>
              </w:rPr>
              <w:t xml:space="preserve">, Stempel</w:t>
            </w:r>
            <w:r>
              <w:rPr>
                <w:rFonts w:cs="Arial"/>
              </w:rPr>
              <w:t xml:space="preserve"> einer offiziellen Poststelle, firmeneigene Frankiermaschinen werden nicht anerkannt)</w:t>
            </w:r>
            <w:r>
              <w:rPr>
                <w:rFonts w:cs="Arial"/>
              </w:rPr>
              <w:t xml:space="preserve">. Die Offerten sind im verschlossenen Kuvert mit der Aufschrift «</w:t>
            </w:r>
            <w:r>
              <w:rPr>
                <w:rFonts w:cs="Arial"/>
              </w:rPr>
              <w:t xml:space="preserve">NAME</w:t>
            </w:r>
            <w:r>
              <w:rPr>
                <w:rFonts w:cs="Arial"/>
              </w:rPr>
              <w:t xml:space="preserve">» und dem Vermerk «Bitte nicht öffnen» einzureichen.</w:t>
            </w:r>
          </w:p>
          <w:p>
            <w:pPr>
              <w:spacing/>
              <w:rPr/>
            </w:pPr>
            <w:r>
              <w:rPr/>
              <w:t xml:space="preserve">Das ausgefüllte und unveränderte Angebot ist in nachfolgender Form abzugeben:</w:t>
            </w:r>
          </w:p>
          <w:p>
            <w:pPr>
              <w:pStyle w:val="Listenabsatz"/>
              <w:numPr>
                <w:ilvl w:val="0"/>
                <w:numId w:val="26"/>
              </w:numPr>
              <w:spacing/>
              <w:rPr/>
            </w:pPr>
            <w:r>
              <w:rPr/>
              <w:t xml:space="preserve">1x ausgedrucktes Angebot</w:t>
            </w:r>
          </w:p>
          <w:p>
            <w:pPr>
              <w:pStyle w:val="Listenabsatz"/>
              <w:numPr>
                <w:ilvl w:val="0"/>
                <w:numId w:val="26"/>
              </w:numPr>
              <w:spacing/>
              <w:rPr/>
            </w:pPr>
            <w:r>
              <w:rPr/>
              <w:t xml:space="preserve">1x auf USB-Stick mit:</w:t>
            </w:r>
          </w:p>
          <w:p>
            <w:pPr>
              <w:pStyle w:val="Listenabsatz"/>
              <w:numPr>
                <w:ilvl w:val="1"/>
                <w:numId w:val="26"/>
              </w:numPr>
              <w:spacing/>
              <w:rPr/>
            </w:pPr>
            <w:r>
              <w:rPr/>
              <w:t xml:space="preserve">Angebot im </w:t>
            </w:r>
            <w:r>
              <w:rPr/>
              <w:t xml:space="preserve">PDF-Format</w:t>
            </w:r>
          </w:p>
          <w:p>
            <w:pPr>
              <w:pStyle w:val="Listenabsatz"/>
              <w:numPr>
                <w:ilvl w:val="1"/>
                <w:numId w:val="26"/>
              </w:numPr>
              <w:spacing/>
              <w:rPr/>
            </w:pPr>
            <w:r>
              <w:rPr/>
              <w:t xml:space="preserve">Angebot (Leistungsverzeichnis) mit</w:t>
            </w:r>
            <w:r>
              <w:rPr/>
              <w:t xml:space="preserve"> Schnittstelle nach IfA18 gemäss Norm SIA 451</w:t>
            </w:r>
          </w:p>
        </w:tc>
      </w:tr>
      <w:tr>
        <w:trPr/>
        <w:tc>
          <w:tcPr>
            <w:tcW w:type="dxa" w:w="634"/>
            <w:tcBorders>
              <w:top w:val="single" w:color="auto" w:sz="4" w:space="0"/>
              <w:left w:val="single" w:color="auto" w:sz="4" w:space="0"/>
              <w:bottom w:val="single" w:color="auto" w:sz="4" w:space="0"/>
              <w:right w:val="single" w:color="auto" w:sz="4" w:space="0"/>
            </w:tcBorders>
          </w:tcPr>
          <w:p>
            <w:pPr>
              <w:spacing/>
              <w:jc w:val="center"/>
              <w:rPr>
                <w:rFonts w:cs="Arial"/>
              </w:rPr>
            </w:pPr>
            <w:r>
              <w:rPr>
                <w:rFonts w:cs="Arial"/>
              </w:rPr>
              <w:t xml:space="preserve">1.5</w:t>
            </w:r>
          </w:p>
        </w:tc>
        <w:tc>
          <w:tcPr>
            <w:tcW w:type="dxa" w:w="2485"/>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Datum der</w:t>
            </w:r>
          </w:p>
          <w:p>
            <w:pPr>
              <w:spacing/>
              <w:rPr>
                <w:rFonts w:cs="Arial"/>
              </w:rPr>
            </w:pPr>
            <w:r>
              <w:rPr>
                <w:rFonts w:cs="Arial"/>
              </w:rPr>
              <w:t xml:space="preserve">Offertöffnung</w:t>
            </w:r>
          </w:p>
        </w:tc>
        <w:tc>
          <w:tcPr>
            <w:tcW w:type="dxa" w:w="5453"/>
            <w:tcBorders>
              <w:top w:val="single" w:color="auto" w:sz="4" w:space="0"/>
              <w:left w:val="single" w:color="auto" w:sz="4" w:space="0"/>
              <w:bottom w:val="single" w:color="auto" w:sz="4" w:space="0"/>
              <w:right w:val="single" w:color="auto" w:sz="4" w:space="0"/>
            </w:tcBorders>
          </w:tcPr>
          <w:p>
            <w:pPr>
              <w:tabs>
                <w:tab w:val="left" w:pos="1418"/>
              </w:tabs>
              <w:spacing/>
              <w:rPr>
                <w:rFonts w:cs="Arial"/>
              </w:rPr>
            </w:pPr>
            <w:r>
              <w:rPr>
                <w:rFonts w:cs="Arial"/>
              </w:rPr>
              <w:t xml:space="preserve">DD.MM.YYYY</w:t>
            </w:r>
            <w:r>
              <w:rPr>
                <w:rFonts w:cs="Arial"/>
              </w:rPr>
              <w:t xml:space="preserve"> (voraussichtlich)</w:t>
            </w:r>
          </w:p>
        </w:tc>
      </w:tr>
      <w:tr>
        <w:trPr/>
        <w:tc>
          <w:tcPr>
            <w:tcW w:type="dxa" w:w="634"/>
            <w:tcBorders>
              <w:top w:val="single" w:color="auto" w:sz="4" w:space="0"/>
              <w:left w:val="single" w:color="auto" w:sz="4" w:space="0"/>
              <w:bottom w:val="single" w:color="auto" w:sz="4" w:space="0"/>
              <w:right w:val="single" w:color="auto" w:sz="4" w:space="0"/>
            </w:tcBorders>
          </w:tcPr>
          <w:p>
            <w:pPr>
              <w:spacing/>
              <w:jc w:val="center"/>
              <w:rPr>
                <w:rFonts w:cs="Arial"/>
              </w:rPr>
            </w:pPr>
            <w:r>
              <w:rPr>
                <w:rFonts w:cs="Arial"/>
              </w:rPr>
              <w:t xml:space="preserve">1.6</w:t>
            </w:r>
          </w:p>
        </w:tc>
        <w:tc>
          <w:tcPr>
            <w:tcW w:type="dxa" w:w="2485"/>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Art des Auftraggebers</w:t>
            </w:r>
          </w:p>
        </w:tc>
        <w:tc>
          <w:tcPr>
            <w:tcW w:type="dxa" w:w="5453"/>
            <w:tcBorders>
              <w:top w:val="single" w:color="auto" w:sz="4" w:space="0"/>
              <w:left w:val="single" w:color="auto" w:sz="4" w:space="0"/>
              <w:bottom w:val="single" w:color="auto" w:sz="4" w:space="0"/>
              <w:right w:val="single" w:color="auto" w:sz="4" w:space="0"/>
            </w:tcBorders>
          </w:tcPr>
          <w:p>
            <w:pPr>
              <w:tabs>
                <w:tab w:val="left" w:pos="1418"/>
              </w:tabs>
              <w:spacing/>
              <w:rPr>
                <w:rFonts w:cs="Arial"/>
              </w:rPr>
            </w:pPr>
            <w:r>
              <w:rPr>
                <w:rFonts w:cs="Arial"/>
              </w:rPr>
              <w:t xml:space="preserve">Gemeinde / Werk</w:t>
            </w:r>
          </w:p>
        </w:tc>
      </w:tr>
      <w:tr>
        <w:trPr/>
        <w:tc>
          <w:tcPr>
            <w:tcW w:type="dxa" w:w="634"/>
            <w:tcBorders>
              <w:top w:val="single" w:color="auto" w:sz="4" w:space="0"/>
              <w:left w:val="single" w:color="auto" w:sz="4" w:space="0"/>
              <w:bottom w:val="single" w:color="auto" w:sz="4" w:space="0"/>
              <w:right w:val="single" w:color="auto" w:sz="4" w:space="0"/>
            </w:tcBorders>
          </w:tcPr>
          <w:p>
            <w:pPr>
              <w:spacing/>
              <w:jc w:val="center"/>
              <w:rPr>
                <w:rFonts w:cs="Arial"/>
              </w:rPr>
            </w:pPr>
            <w:r>
              <w:rPr>
                <w:rFonts w:cs="Arial"/>
              </w:rPr>
              <w:t xml:space="preserve">1.7</w:t>
            </w:r>
          </w:p>
        </w:tc>
        <w:tc>
          <w:tcPr>
            <w:tcW w:type="dxa" w:w="2485"/>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Verfahrensart</w:t>
            </w:r>
          </w:p>
        </w:tc>
        <w:tc>
          <w:tcPr>
            <w:tcW w:type="dxa" w:w="5453"/>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Offenes Verfahren</w:t>
            </w:r>
          </w:p>
        </w:tc>
      </w:tr>
      <w:tr>
        <w:trPr/>
        <w:tc>
          <w:tcPr>
            <w:tcW w:type="dxa" w:w="634"/>
            <w:tcBorders>
              <w:top w:val="single" w:color="auto" w:sz="4" w:space="0"/>
              <w:left w:val="single" w:color="auto" w:sz="4" w:space="0"/>
              <w:bottom w:val="single" w:color="auto" w:sz="4" w:space="0"/>
              <w:right w:val="single" w:color="auto" w:sz="4" w:space="0"/>
            </w:tcBorders>
          </w:tcPr>
          <w:p>
            <w:pPr>
              <w:spacing/>
              <w:jc w:val="center"/>
              <w:rPr>
                <w:rFonts w:cs="Arial"/>
              </w:rPr>
            </w:pPr>
            <w:r>
              <w:rPr>
                <w:rFonts w:cs="Arial"/>
              </w:rPr>
              <w:t xml:space="preserve">1.8</w:t>
            </w:r>
          </w:p>
        </w:tc>
        <w:tc>
          <w:tcPr>
            <w:tcW w:type="dxa" w:w="2485"/>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Auftragsart</w:t>
            </w:r>
          </w:p>
        </w:tc>
        <w:tc>
          <w:tcPr>
            <w:tcW w:type="dxa" w:w="5453"/>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Bauauftrag</w:t>
            </w:r>
          </w:p>
        </w:tc>
      </w:tr>
      <w:tr>
        <w:trPr/>
        <w:tc>
          <w:tcPr>
            <w:tcW w:type="dxa" w:w="634"/>
            <w:tcBorders>
              <w:top w:val="single" w:color="auto" w:sz="4" w:space="0"/>
              <w:left w:val="single" w:color="auto" w:sz="4" w:space="0"/>
              <w:bottom w:val="single" w:color="auto" w:sz="4" w:space="0"/>
              <w:right w:val="single" w:color="auto" w:sz="4" w:space="0"/>
            </w:tcBorders>
          </w:tcPr>
          <w:p>
            <w:pPr>
              <w:spacing/>
              <w:jc w:val="center"/>
              <w:rPr>
                <w:rFonts w:cs="Arial"/>
              </w:rPr>
            </w:pPr>
            <w:r>
              <w:rPr>
                <w:rFonts w:cs="Arial"/>
              </w:rPr>
              <w:t xml:space="preserve">1.9</w:t>
            </w:r>
          </w:p>
        </w:tc>
        <w:tc>
          <w:tcPr>
            <w:tcW w:type="dxa" w:w="2485"/>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Staatsvertragsbereich</w:t>
            </w:r>
          </w:p>
        </w:tc>
        <w:tc>
          <w:tcPr>
            <w:tcW w:type="dxa" w:w="5453"/>
            <w:tcBorders>
              <w:top w:val="single" w:color="auto" w:sz="4" w:space="0"/>
              <w:left w:val="single" w:color="auto" w:sz="4" w:space="0"/>
              <w:bottom w:val="single" w:color="auto" w:sz="4" w:space="0"/>
              <w:right w:val="single" w:color="auto" w:sz="4" w:space="0"/>
            </w:tcBorders>
          </w:tcPr>
          <w:p>
            <w:pPr>
              <w:spacing/>
              <w:rPr>
                <w:rFonts w:cs="Arial"/>
              </w:rPr>
            </w:pPr>
            <w:sdt>
              <w:sdtPr>
                <w:rPr>
                  <w:rFonts w:cs="Arial"/>
                </w:rPr>
                <w:id w:val="647399628"/>
                <w14:checkbox>
                  <w14:checked w14:val="0"/>
                  <w14:checkedState w14:val="2612" w14:font="MS Gothic"/>
                  <w14:uncheckedState w14:val="2610" w14:font="MS Gothic"/>
                </w14:checkbox>
              </w:sdtPr>
              <w:sdtEndPr>
                <w:rPr/>
              </w:sdtEndPr>
              <w:sdtContent>
                <w:r>
                  <w:rPr>
                    <w:rFonts w:ascii="MS Gothic" w:hAnsi="MS Gothic" w:eastAsia="MS Gothic" w:cs="Arial" w:hint="eastAsia"/>
                  </w:rPr>
                  <w:t xml:space="preserve">☐</w:t>
                </w:r>
              </w:sdtContent>
            </w:sdt>
            <w:r>
              <w:rPr>
                <w:rFonts w:cs="Arial"/>
              </w:rPr>
              <w:t xml:space="preserve">Ja </w:t>
            </w:r>
          </w:p>
          <w:p>
            <w:pPr>
              <w:spacing/>
              <w:rPr>
                <w:rFonts w:cs="Arial"/>
              </w:rPr>
            </w:pPr>
            <w:sdt>
              <w:sdtPr>
                <w:rPr>
                  <w:rFonts w:cs="Arial"/>
                </w:rPr>
                <w:id w:val="1971013422"/>
                <w14:checkbox>
                  <w14:checked w14:val="0"/>
                  <w14:checkedState w14:val="2612" w14:font="MS Gothic"/>
                  <w14:uncheckedState w14:val="2610" w14:font="MS Gothic"/>
                </w14:checkbox>
              </w:sdtPr>
              <w:sdtEndPr>
                <w:rPr/>
              </w:sdtEndPr>
              <w:sdtContent>
                <w:r>
                  <w:rPr>
                    <w:rFonts w:ascii="MS Gothic" w:hAnsi="MS Gothic" w:eastAsia="MS Gothic" w:cs="Arial" w:hint="eastAsia"/>
                  </w:rPr>
                  <w:t xml:space="preserve">☐</w:t>
                </w:r>
              </w:sdtContent>
            </w:sdt>
            <w:r>
              <w:rPr>
                <w:rFonts w:cs="Arial"/>
              </w:rPr>
              <w:t xml:space="preserve">Nein</w:t>
            </w:r>
          </w:p>
        </w:tc>
      </w:tr>
      <w:tr>
        <w:trPr/>
        <w:tc>
          <w:tcPr>
            <w:tcW w:type="dxa" w:w="634"/>
            <w:tcBorders>
              <w:top w:val="single" w:color="auto" w:sz="4" w:space="0"/>
              <w:left w:val="single" w:color="auto" w:sz="4" w:space="0"/>
              <w:bottom w:val="single" w:color="auto" w:sz="4" w:space="0"/>
              <w:right w:val="single" w:color="auto" w:sz="4" w:space="0"/>
            </w:tcBorders>
            <w:shd w:fill="D9D9D9" w:color="auto" w:val="clear"/>
          </w:tcPr>
          <w:p>
            <w:pPr>
              <w:keepNext/>
              <w:spacing/>
              <w:jc w:val="center"/>
              <w:rPr>
                <w:rFonts w:cs="Arial"/>
                <w:b/>
                <w:bCs/>
              </w:rPr>
            </w:pPr>
            <w:r>
              <w:rPr>
                <w:rFonts w:cs="Arial"/>
                <w:b/>
                <w:bCs/>
              </w:rPr>
              <w:t xml:space="preserve">2</w:t>
            </w:r>
          </w:p>
        </w:tc>
        <w:tc>
          <w:tcPr>
            <w:tcW w:type="dxa" w:w="2485"/>
            <w:tcBorders>
              <w:top w:val="single" w:color="auto" w:sz="4" w:space="0"/>
              <w:left w:val="single" w:color="auto" w:sz="4" w:space="0"/>
              <w:bottom w:val="single" w:color="auto" w:sz="4" w:space="0"/>
              <w:right w:val="single" w:color="auto" w:sz="4" w:space="0"/>
            </w:tcBorders>
            <w:shd w:fill="D9D9D9" w:color="auto" w:val="clear"/>
          </w:tcPr>
          <w:p>
            <w:pPr>
              <w:keepNext/>
              <w:spacing/>
              <w:rPr>
                <w:rFonts w:cs="Arial"/>
                <w:b/>
                <w:bCs/>
              </w:rPr>
            </w:pPr>
            <w:r>
              <w:rPr>
                <w:rFonts w:cs="Arial"/>
                <w:b/>
                <w:bCs/>
              </w:rPr>
              <w:t xml:space="preserve">Beschaffungsobjekt</w:t>
            </w:r>
          </w:p>
        </w:tc>
        <w:tc>
          <w:tcPr>
            <w:tcW w:type="dxa" w:w="5453"/>
            <w:tcBorders>
              <w:top w:val="single" w:color="auto" w:sz="4" w:space="0"/>
              <w:left w:val="single" w:color="auto" w:sz="4" w:space="0"/>
              <w:bottom w:val="single" w:color="auto" w:sz="4" w:space="0"/>
              <w:right w:val="single" w:color="auto" w:sz="4" w:space="0"/>
            </w:tcBorders>
            <w:shd w:fill="D9D9D9" w:color="auto" w:val="clear"/>
          </w:tcPr>
          <w:p>
            <w:pPr>
              <w:keepNext/>
              <w:spacing/>
              <w:rPr>
                <w:rFonts w:cs="Arial"/>
                <w:b/>
                <w:bCs/>
              </w:rPr>
            </w:pPr>
          </w:p>
        </w:tc>
      </w:tr>
      <w:tr>
        <w:trPr/>
        <w:tc>
          <w:tcPr>
            <w:tcW w:type="dxa" w:w="634"/>
            <w:tcBorders>
              <w:top w:val="single" w:color="auto" w:sz="4" w:space="0"/>
              <w:left w:val="single" w:color="auto" w:sz="4" w:space="0"/>
              <w:bottom w:val="single" w:color="auto" w:sz="4" w:space="0"/>
              <w:right w:val="single" w:color="auto" w:sz="4" w:space="0"/>
            </w:tcBorders>
          </w:tcPr>
          <w:p>
            <w:pPr>
              <w:spacing/>
              <w:jc w:val="center"/>
              <w:rPr>
                <w:rFonts w:cs="Arial"/>
              </w:rPr>
            </w:pPr>
            <w:r>
              <w:rPr>
                <w:rFonts w:cs="Arial"/>
              </w:rPr>
              <w:t xml:space="preserve">2.1</w:t>
            </w:r>
          </w:p>
        </w:tc>
        <w:tc>
          <w:tcPr>
            <w:tcW w:type="dxa" w:w="2485"/>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Art des Bauauftrags</w:t>
            </w:r>
          </w:p>
        </w:tc>
        <w:tc>
          <w:tcPr>
            <w:tcW w:type="dxa" w:w="5453"/>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Ausführung</w:t>
            </w:r>
          </w:p>
        </w:tc>
      </w:tr>
      <w:tr>
        <w:trPr/>
        <w:tc>
          <w:tcPr>
            <w:tcW w:type="dxa" w:w="634"/>
            <w:tcBorders>
              <w:top w:val="single" w:color="auto" w:sz="4" w:space="0"/>
              <w:left w:val="single" w:color="auto" w:sz="4" w:space="0"/>
              <w:bottom w:val="single" w:color="auto" w:sz="4" w:space="0"/>
              <w:right w:val="single" w:color="auto" w:sz="4" w:space="0"/>
            </w:tcBorders>
          </w:tcPr>
          <w:p>
            <w:pPr>
              <w:spacing/>
              <w:jc w:val="center"/>
              <w:rPr>
                <w:rFonts w:cs="Arial"/>
              </w:rPr>
            </w:pPr>
            <w:r>
              <w:rPr>
                <w:rFonts w:cs="Arial"/>
              </w:rPr>
              <w:t xml:space="preserve">2.2</w:t>
            </w:r>
          </w:p>
        </w:tc>
        <w:tc>
          <w:tcPr>
            <w:tcW w:type="dxa" w:w="2485"/>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Projekttitel der Beschaffung </w:t>
            </w:r>
          </w:p>
        </w:tc>
        <w:tc>
          <w:tcPr>
            <w:tcW w:type="dxa" w:w="5453"/>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«PROJEKTTITEL»</w:t>
            </w:r>
          </w:p>
        </w:tc>
      </w:tr>
      <w:tr>
        <w:trPr/>
        <w:tc>
          <w:tcPr>
            <w:tcW w:type="dxa" w:w="634"/>
            <w:tcBorders>
              <w:top w:val="single" w:color="auto" w:sz="4" w:space="0"/>
              <w:left w:val="single" w:color="auto" w:sz="4" w:space="0"/>
              <w:bottom w:val="single" w:color="auto" w:sz="4" w:space="0"/>
              <w:right w:val="single" w:color="auto" w:sz="4" w:space="0"/>
            </w:tcBorders>
          </w:tcPr>
          <w:p>
            <w:pPr>
              <w:spacing/>
              <w:jc w:val="center"/>
              <w:rPr>
                <w:rFonts w:cs="Arial"/>
              </w:rPr>
            </w:pPr>
            <w:r>
              <w:rPr>
                <w:rFonts w:cs="Arial"/>
              </w:rPr>
              <w:t xml:space="preserve">2.3</w:t>
            </w:r>
          </w:p>
        </w:tc>
        <w:tc>
          <w:tcPr>
            <w:tcW w:type="dxa" w:w="2485"/>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Aktenzeichen / Projektnummer</w:t>
            </w:r>
          </w:p>
        </w:tc>
        <w:tc>
          <w:tcPr>
            <w:tcW w:type="dxa" w:w="5453"/>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«PROJEKTNUMMER»</w:t>
            </w:r>
          </w:p>
        </w:tc>
      </w:tr>
      <w:tr>
        <w:trPr/>
        <w:tc>
          <w:tcPr>
            <w:tcW w:type="dxa" w:w="634"/>
            <w:tcBorders>
              <w:top w:val="single" w:color="auto" w:sz="4" w:space="0"/>
              <w:left w:val="single" w:color="auto" w:sz="4" w:space="0"/>
              <w:bottom w:val="single" w:color="auto" w:sz="4" w:space="0"/>
              <w:right w:val="single" w:color="auto" w:sz="4" w:space="0"/>
            </w:tcBorders>
          </w:tcPr>
          <w:p>
            <w:pPr>
              <w:spacing/>
              <w:jc w:val="center"/>
              <w:rPr>
                <w:rFonts w:cs="Arial"/>
              </w:rPr>
            </w:pPr>
            <w:r>
              <w:rPr>
                <w:rFonts w:cs="Arial"/>
              </w:rPr>
              <w:t xml:space="preserve">2.4</w:t>
            </w:r>
          </w:p>
        </w:tc>
        <w:tc>
          <w:tcPr>
            <w:tcW w:type="dxa" w:w="2485"/>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Aufteilung in Lose</w:t>
            </w:r>
          </w:p>
        </w:tc>
        <w:tc>
          <w:tcPr>
            <w:tcW w:type="dxa" w:w="5453"/>
            <w:tcBorders>
              <w:top w:val="single" w:color="auto" w:sz="4" w:space="0"/>
              <w:left w:val="single" w:color="auto" w:sz="4" w:space="0"/>
              <w:bottom w:val="single" w:color="auto" w:sz="4" w:space="0"/>
              <w:right w:val="single" w:color="auto" w:sz="4" w:space="0"/>
            </w:tcBorders>
          </w:tcPr>
          <w:p>
            <w:pPr>
              <w:spacing/>
              <w:rPr>
                <w:rFonts w:cs="Arial"/>
              </w:rPr>
            </w:pPr>
            <w:sdt>
              <w:sdtPr>
                <w:rPr>
                  <w:rFonts w:cs="Arial"/>
                </w:rPr>
                <w:id w:val="-2059933341"/>
                <w14:checkbox>
                  <w14:checked w14:val="0"/>
                  <w14:checkedState w14:val="2612" w14:font="MS Gothic"/>
                  <w14:uncheckedState w14:val="2610" w14:font="MS Gothic"/>
                </w14:checkbox>
              </w:sdtPr>
              <w:sdtEndPr>
                <w:rPr/>
              </w:sdtEndPr>
              <w:sdtContent>
                <w:r>
                  <w:rPr>
                    <w:rFonts w:ascii="MS Gothic" w:hAnsi="MS Gothic" w:eastAsia="MS Gothic" w:cs="Arial" w:hint="eastAsia"/>
                  </w:rPr>
                  <w:t xml:space="preserve">☐</w:t>
                </w:r>
              </w:sdtContent>
            </w:sdt>
            <w:r>
              <w:rPr>
                <w:rFonts w:cs="Arial"/>
              </w:rPr>
              <w:t xml:space="preserve">Ja </w:t>
            </w:r>
          </w:p>
          <w:p>
            <w:pPr>
              <w:spacing/>
              <w:rPr>
                <w:rFonts w:cs="Arial"/>
              </w:rPr>
            </w:pPr>
            <w:sdt>
              <w:sdtPr>
                <w:rPr>
                  <w:rFonts w:cs="Arial"/>
                </w:rPr>
                <w:id w:val="-717751942"/>
                <w14:checkbox>
                  <w14:checked w14:val="0"/>
                  <w14:checkedState w14:val="2612" w14:font="MS Gothic"/>
                  <w14:uncheckedState w14:val="2610" w14:font="MS Gothic"/>
                </w14:checkbox>
              </w:sdtPr>
              <w:sdtEndPr>
                <w:rPr/>
              </w:sdtEndPr>
              <w:sdtContent>
                <w:r>
                  <w:rPr>
                    <w:rFonts w:ascii="MS Gothic" w:hAnsi="MS Gothic" w:eastAsia="MS Gothic" w:cs="Arial" w:hint="eastAsia"/>
                  </w:rPr>
                  <w:t xml:space="preserve">☐</w:t>
                </w:r>
              </w:sdtContent>
            </w:sdt>
            <w:r>
              <w:rPr>
                <w:rFonts w:cs="Arial"/>
              </w:rPr>
              <w:t xml:space="preserve">Nein</w:t>
            </w:r>
          </w:p>
        </w:tc>
      </w:tr>
      <w:tr>
        <w:trPr/>
        <w:tc>
          <w:tcPr>
            <w:tcW w:type="dxa" w:w="634"/>
            <w:tcBorders>
              <w:top w:val="single" w:color="auto" w:sz="4" w:space="0"/>
              <w:left w:val="single" w:color="auto" w:sz="4" w:space="0"/>
              <w:bottom w:val="single" w:color="auto" w:sz="4" w:space="0"/>
              <w:right w:val="single" w:color="auto" w:sz="4" w:space="0"/>
            </w:tcBorders>
          </w:tcPr>
          <w:p>
            <w:pPr>
              <w:spacing/>
              <w:jc w:val="center"/>
              <w:rPr>
                <w:rFonts w:cs="Arial"/>
              </w:rPr>
            </w:pPr>
            <w:r>
              <w:rPr>
                <w:rFonts w:cs="Arial"/>
              </w:rPr>
              <w:t xml:space="preserve">2.</w:t>
            </w:r>
            <w:r>
              <w:rPr>
                <w:rFonts w:cs="Arial"/>
              </w:rPr>
              <w:t xml:space="preserve">5</w:t>
            </w:r>
          </w:p>
        </w:tc>
        <w:tc>
          <w:tcPr>
            <w:tcW w:type="dxa" w:w="2485"/>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Gemeinschafts</w:t>
            </w:r>
            <w:r>
              <w:rPr>
                <w:rFonts w:cs="Arial"/>
              </w:rPr>
              <w:t xml:space="preserve">-</w:t>
            </w:r>
          </w:p>
          <w:p>
            <w:pPr>
              <w:spacing/>
              <w:rPr>
                <w:rFonts w:cs="Arial"/>
              </w:rPr>
            </w:pPr>
            <w:r>
              <w:rPr>
                <w:rFonts w:cs="Arial"/>
              </w:rPr>
              <w:t xml:space="preserve">vokabular</w:t>
            </w:r>
          </w:p>
        </w:tc>
        <w:tc>
          <w:tcPr>
            <w:tcW w:type="dxa" w:w="5453"/>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CPV: </w:t>
            </w:r>
            <w:r>
              <w:rPr/>
              <w:t xml:space="preserve">45000000 - Bauarbeiten</w:t>
            </w:r>
          </w:p>
        </w:tc>
      </w:tr>
      <w:tr>
        <w:trPr/>
        <w:tc>
          <w:tcPr>
            <w:tcW w:type="dxa" w:w="634"/>
            <w:tcBorders>
              <w:top w:val="single" w:color="auto" w:sz="4" w:space="0"/>
              <w:left w:val="single" w:color="auto" w:sz="4" w:space="0"/>
              <w:bottom w:val="single" w:color="auto" w:sz="4" w:space="0"/>
              <w:right w:val="single" w:color="auto" w:sz="4" w:space="0"/>
            </w:tcBorders>
          </w:tcPr>
          <w:p>
            <w:pPr>
              <w:tabs>
                <w:tab w:val="center" w:pos="213"/>
              </w:tabs>
              <w:spacing/>
              <w:jc w:val="center"/>
              <w:rPr>
                <w:rFonts w:cs="Arial"/>
              </w:rPr>
            </w:pPr>
            <w:r>
              <w:rPr>
                <w:rFonts w:cs="Arial"/>
              </w:rPr>
              <w:t xml:space="preserve">2.6</w:t>
            </w:r>
          </w:p>
        </w:tc>
        <w:tc>
          <w:tcPr>
            <w:tcW w:type="dxa" w:w="2485"/>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Detaillierter Projekt</w:t>
            </w:r>
            <w:r>
              <w:rPr>
                <w:rFonts w:cs="Arial"/>
              </w:rPr>
              <w:t xml:space="preserve">-  </w:t>
            </w:r>
            <w:r>
              <w:rPr>
                <w:rFonts w:cs="Arial"/>
              </w:rPr>
              <w:t xml:space="preserve">beschrieb</w:t>
            </w:r>
          </w:p>
        </w:tc>
        <w:tc>
          <w:tcPr>
            <w:tcW w:type="dxa" w:w="5453"/>
            <w:tcBorders>
              <w:top w:val="single" w:color="auto" w:sz="4" w:space="0"/>
              <w:left w:val="single" w:color="auto" w:sz="4" w:space="0"/>
              <w:bottom w:val="single" w:color="auto" w:sz="4" w:space="0"/>
              <w:right w:val="single" w:color="auto" w:sz="4" w:space="0"/>
            </w:tcBorders>
            <w:shd w:fill="auto" w:color="auto" w:val="clear"/>
          </w:tcPr>
          <w:p>
            <w:pPr>
              <w:tabs>
                <w:tab w:val="left" w:pos="627"/>
                <w:tab w:val="left" w:pos="1140"/>
                <w:tab w:val="left" w:pos="1482"/>
                <w:tab w:val="left" w:pos="3260"/>
                <w:tab w:val="left" w:pos="6663"/>
                <w:tab w:val="right" w:pos="7513"/>
                <w:tab w:val="left" w:pos="7655"/>
              </w:tabs>
              <w:spacing/>
              <w:rPr>
                <w:rFonts w:cs="Arial"/>
                <w:iCs/>
                <w:noProof/>
                <w:szCs w:val="22"/>
              </w:rPr>
            </w:pPr>
            <w:r>
              <w:rPr>
                <w:rFonts w:cs="Arial"/>
                <w:iCs/>
                <w:noProof/>
                <w:szCs w:val="22"/>
              </w:rPr>
              <w:t xml:space="preserve">Objektkenndaten</w:t>
            </w:r>
            <w:r>
              <w:rPr>
                <w:rFonts w:cs="Arial"/>
                <w:iCs/>
                <w:noProof/>
                <w:szCs w:val="22"/>
              </w:rPr>
              <w:t xml:space="preserve">, Hauptmengen: </w:t>
            </w:r>
          </w:p>
          <w:p>
            <w:pPr>
              <w:tabs>
                <w:tab w:val="left" w:pos="627"/>
                <w:tab w:val="left" w:pos="1140"/>
                <w:tab w:val="left" w:pos="1482"/>
                <w:tab w:val="left" w:pos="3260"/>
                <w:tab w:val="left" w:pos="6663"/>
                <w:tab w:val="right" w:pos="7513"/>
                <w:tab w:val="left" w:pos="7655"/>
              </w:tabs>
              <w:spacing/>
              <w:rPr>
                <w:rFonts w:cs="Arial"/>
                <w:i/>
                <w:noProof/>
                <w:szCs w:val="22"/>
              </w:rPr>
            </w:pPr>
            <w:r>
              <w:rPr>
                <w:rFonts w:cs="Arial"/>
                <w:i/>
                <w:noProof/>
                <w:szCs w:val="22"/>
              </w:rPr>
              <w:fldChar w:fldCharType="begin">
                <w:ffData>
                  <w:name w:val="Text52"/>
                  <w:textInput>
                    <w:type w:val="regular"/>
                    <w:default w:val="Abtrag Ober- und Unterboden"/>
                    <w:format w:val="None"/>
                  </w:textInput>
                </w:ffData>
              </w:fldChar>
            </w:r>
            <w:r>
              <w:rPr>
                <w:rFonts w:cs="Arial"/>
                <w:i/>
                <w:noProof/>
                <w:szCs w:val="22"/>
              </w:rPr>
              <w:t xml:space="preserve"> FORMTEXT </w:t>
            </w:r>
            <w:r>
              <w:rPr>
                <w:rFonts w:cs="Arial"/>
                <w:i/>
                <w:noProof/>
                <w:szCs w:val="22"/>
              </w:rPr>
              <w:fldChar w:fldCharType="separate"/>
            </w:r>
            <w:r>
              <w:rPr>
                <w:rFonts w:cs="Arial"/>
                <w:i/>
                <w:noProof/>
                <w:szCs w:val="22"/>
              </w:rPr>
              <w:t xml:space="preserve">Abtrag Ober- und Unterboden</w:t>
            </w:r>
            <w:r>
              <w:rPr>
                <w:rFonts w:cs="Arial"/>
                <w:i/>
                <w:noProof/>
                <w:szCs w:val="22"/>
              </w:rPr>
              <w:fldChar w:fldCharType="end"/>
            </w:r>
            <w:r>
              <w:rPr>
                <w:rFonts w:cs="Arial"/>
                <w:i/>
                <w:noProof/>
                <w:szCs w:val="22"/>
              </w:rPr>
              <w:t xml:space="preserve">: XXX m3</w:t>
            </w:r>
          </w:p>
          <w:p>
            <w:pPr>
              <w:tabs>
                <w:tab w:val="left" w:pos="627"/>
                <w:tab w:val="left" w:pos="1140"/>
                <w:tab w:val="left" w:pos="1482"/>
                <w:tab w:val="left" w:pos="3260"/>
                <w:tab w:val="left" w:pos="6663"/>
                <w:tab w:val="right" w:pos="7513"/>
                <w:tab w:val="left" w:pos="7655"/>
              </w:tabs>
              <w:spacing/>
              <w:rPr>
                <w:rFonts w:cs="Arial"/>
                <w:i/>
                <w:noProof/>
                <w:szCs w:val="22"/>
              </w:rPr>
            </w:pPr>
            <w:r>
              <w:rPr>
                <w:rFonts w:cs="Arial"/>
                <w:i/>
                <w:noProof/>
                <w:szCs w:val="22"/>
              </w:rPr>
              <w:fldChar w:fldCharType="begin">
                <w:ffData>
                  <w:name w:val="Text53"/>
                  <w:textInput>
                    <w:type w:val="regular"/>
                    <w:default w:val="Belagsaufbruch"/>
                    <w:format w:val="None"/>
                  </w:textInput>
                </w:ffData>
              </w:fldChar>
            </w:r>
            <w:r>
              <w:rPr>
                <w:rFonts w:cs="Arial"/>
                <w:i/>
                <w:noProof/>
                <w:szCs w:val="22"/>
              </w:rPr>
              <w:t xml:space="preserve"> FORMTEXT </w:t>
            </w:r>
            <w:r>
              <w:rPr>
                <w:rFonts w:cs="Arial"/>
                <w:i/>
                <w:noProof/>
                <w:szCs w:val="22"/>
              </w:rPr>
              <w:fldChar w:fldCharType="separate"/>
            </w:r>
            <w:r>
              <w:rPr>
                <w:rFonts w:cs="Arial"/>
                <w:i/>
                <w:noProof/>
                <w:szCs w:val="22"/>
              </w:rPr>
              <w:t xml:space="preserve">Belagsaufbruch</w:t>
            </w:r>
            <w:r>
              <w:rPr>
                <w:rFonts w:cs="Arial"/>
                <w:i/>
                <w:noProof/>
                <w:szCs w:val="22"/>
              </w:rPr>
              <w:fldChar w:fldCharType="end"/>
            </w:r>
            <w:r>
              <w:rPr>
                <w:rFonts w:cs="Arial"/>
                <w:i/>
                <w:noProof/>
                <w:szCs w:val="22"/>
              </w:rPr>
              <w:t xml:space="preserve">: XXX m3 / XXX t</w:t>
            </w:r>
          </w:p>
          <w:p>
            <w:pPr>
              <w:tabs>
                <w:tab w:val="left" w:pos="627"/>
                <w:tab w:val="left" w:pos="1140"/>
                <w:tab w:val="left" w:pos="1482"/>
                <w:tab w:val="left" w:pos="3260"/>
                <w:tab w:val="left" w:pos="6663"/>
                <w:tab w:val="right" w:pos="7513"/>
                <w:tab w:val="left" w:pos="7655"/>
              </w:tabs>
              <w:spacing/>
              <w:rPr>
                <w:rFonts w:cs="Arial"/>
                <w:i/>
                <w:noProof/>
                <w:szCs w:val="22"/>
              </w:rPr>
            </w:pPr>
            <w:r>
              <w:rPr>
                <w:rFonts w:cs="Arial"/>
                <w:i/>
                <w:noProof/>
                <w:szCs w:val="22"/>
              </w:rPr>
              <w:fldChar w:fldCharType="begin">
                <w:ffData>
                  <w:name w:val="Text54"/>
                  <w:textInput>
                    <w:type w:val="regular"/>
                    <w:default w:val="Aushub (und Abtransport)"/>
                    <w:format w:val="None"/>
                  </w:textInput>
                </w:ffData>
              </w:fldChar>
            </w:r>
            <w:r>
              <w:rPr>
                <w:rFonts w:cs="Arial"/>
                <w:i/>
                <w:noProof/>
                <w:szCs w:val="22"/>
              </w:rPr>
              <w:t xml:space="preserve"> FORMTEXT </w:t>
            </w:r>
            <w:r>
              <w:rPr>
                <w:rFonts w:cs="Arial"/>
                <w:i/>
                <w:noProof/>
                <w:szCs w:val="22"/>
              </w:rPr>
              <w:fldChar w:fldCharType="separate"/>
            </w:r>
            <w:r>
              <w:rPr>
                <w:rFonts w:cs="Arial"/>
                <w:i/>
                <w:noProof/>
                <w:szCs w:val="22"/>
              </w:rPr>
              <w:t xml:space="preserve">Aushub (und Abtransport)</w:t>
            </w:r>
            <w:r>
              <w:rPr>
                <w:rFonts w:cs="Arial"/>
                <w:i/>
                <w:noProof/>
                <w:szCs w:val="22"/>
              </w:rPr>
              <w:fldChar w:fldCharType="end"/>
            </w:r>
            <w:r>
              <w:rPr>
                <w:rFonts w:cs="Arial"/>
                <w:i/>
                <w:noProof/>
                <w:szCs w:val="22"/>
              </w:rPr>
              <w:t xml:space="preserve">: XXX m3</w:t>
            </w:r>
          </w:p>
          <w:p>
            <w:pPr>
              <w:tabs>
                <w:tab w:val="left" w:pos="627"/>
                <w:tab w:val="left" w:pos="1140"/>
                <w:tab w:val="left" w:pos="1482"/>
                <w:tab w:val="left" w:pos="3260"/>
                <w:tab w:val="left" w:pos="6663"/>
                <w:tab w:val="right" w:pos="7513"/>
                <w:tab w:val="left" w:pos="7655"/>
              </w:tabs>
              <w:spacing/>
              <w:rPr>
                <w:rFonts w:cs="Arial"/>
                <w:i/>
                <w:noProof/>
                <w:szCs w:val="22"/>
              </w:rPr>
            </w:pPr>
            <w:r>
              <w:rPr>
                <w:rFonts w:cs="Arial"/>
                <w:i/>
                <w:noProof/>
                <w:szCs w:val="22"/>
              </w:rPr>
              <w:fldChar w:fldCharType="begin">
                <w:ffData>
                  <w:name w:val="Text55"/>
                  <w:textInput>
                    <w:type w:val="regular"/>
                    <w:default w:val="Spriessungen"/>
                    <w:format w:val="None"/>
                  </w:textInput>
                </w:ffData>
              </w:fldChar>
            </w:r>
            <w:r>
              <w:rPr>
                <w:rFonts w:cs="Arial"/>
                <w:i/>
                <w:noProof/>
                <w:szCs w:val="22"/>
              </w:rPr>
              <w:t xml:space="preserve"> FORMTEXT </w:t>
            </w:r>
            <w:r>
              <w:rPr>
                <w:rFonts w:cs="Arial"/>
                <w:i/>
                <w:noProof/>
                <w:szCs w:val="22"/>
              </w:rPr>
              <w:fldChar w:fldCharType="separate"/>
            </w:r>
            <w:r>
              <w:rPr>
                <w:rFonts w:cs="Arial"/>
                <w:i/>
                <w:noProof/>
                <w:szCs w:val="22"/>
              </w:rPr>
              <w:t xml:space="preserve">Spriessungen</w:t>
            </w:r>
            <w:r>
              <w:rPr>
                <w:rFonts w:cs="Arial"/>
                <w:i/>
                <w:noProof/>
                <w:szCs w:val="22"/>
              </w:rPr>
              <w:fldChar w:fldCharType="end"/>
            </w:r>
            <w:r>
              <w:rPr>
                <w:rFonts w:cs="Arial"/>
                <w:i/>
                <w:noProof/>
                <w:szCs w:val="22"/>
              </w:rPr>
              <w:t xml:space="preserve">: XXX m2</w:t>
            </w:r>
          </w:p>
          <w:p>
            <w:pPr>
              <w:tabs>
                <w:tab w:val="left" w:pos="627"/>
                <w:tab w:val="left" w:pos="1140"/>
                <w:tab w:val="left" w:pos="1482"/>
                <w:tab w:val="left" w:pos="3260"/>
                <w:tab w:val="left" w:pos="6663"/>
                <w:tab w:val="right" w:pos="7513"/>
                <w:tab w:val="left" w:pos="7655"/>
              </w:tabs>
              <w:spacing/>
              <w:rPr>
                <w:rFonts w:cs="Arial"/>
                <w:i/>
                <w:noProof/>
                <w:szCs w:val="22"/>
              </w:rPr>
            </w:pPr>
            <w:r>
              <w:rPr>
                <w:rFonts w:cs="Arial"/>
                <w:i/>
                <w:noProof/>
                <w:szCs w:val="22"/>
              </w:rPr>
              <w:fldChar w:fldCharType="begin">
                <w:ffData>
                  <w:textInput>
                    <w:type w:val="regular"/>
                    <w:default w:val="Spundwände"/>
                    <w:format w:val="None"/>
                  </w:textInput>
                </w:ffData>
              </w:fldChar>
            </w:r>
            <w:r>
              <w:rPr>
                <w:rFonts w:cs="Arial"/>
                <w:i/>
                <w:noProof/>
                <w:szCs w:val="22"/>
              </w:rPr>
              <w:t xml:space="preserve"> FORMTEXT </w:t>
            </w:r>
            <w:r>
              <w:rPr>
                <w:rFonts w:cs="Arial"/>
                <w:i/>
                <w:noProof/>
                <w:szCs w:val="22"/>
              </w:rPr>
              <w:fldChar w:fldCharType="separate"/>
            </w:r>
            <w:r>
              <w:rPr>
                <w:rFonts w:cs="Arial"/>
                <w:i/>
                <w:noProof/>
                <w:szCs w:val="22"/>
              </w:rPr>
              <w:t xml:space="preserve">Spundwände</w:t>
            </w:r>
            <w:r>
              <w:rPr>
                <w:rFonts w:cs="Arial"/>
                <w:i/>
                <w:noProof/>
                <w:szCs w:val="22"/>
              </w:rPr>
              <w:fldChar w:fldCharType="end"/>
            </w:r>
            <w:r>
              <w:rPr>
                <w:rFonts w:cs="Arial"/>
                <w:i/>
                <w:noProof/>
                <w:szCs w:val="22"/>
              </w:rPr>
              <w:t xml:space="preserve">: XXX m2</w:t>
            </w:r>
          </w:p>
          <w:p>
            <w:pPr>
              <w:tabs>
                <w:tab w:val="left" w:pos="627"/>
                <w:tab w:val="left" w:pos="1140"/>
                <w:tab w:val="left" w:pos="1482"/>
                <w:tab w:val="left" w:pos="3260"/>
                <w:tab w:val="left" w:pos="6663"/>
                <w:tab w:val="right" w:pos="7513"/>
                <w:tab w:val="left" w:pos="7655"/>
              </w:tabs>
              <w:spacing/>
              <w:rPr>
                <w:rFonts w:cs="Arial"/>
                <w:i/>
                <w:noProof/>
                <w:szCs w:val="22"/>
              </w:rPr>
            </w:pPr>
            <w:r>
              <w:rPr>
                <w:rFonts w:cs="Arial"/>
                <w:i/>
                <w:noProof/>
                <w:szCs w:val="22"/>
              </w:rPr>
              <w:fldChar w:fldCharType="begin">
                <w:ffData>
                  <w:name w:val="Text56"/>
                  <w:textInput>
                    <w:type w:val="regular"/>
                    <w:default w:val="Schachtbauwerke (in Ortbeton):"/>
                    <w:format w:val="None"/>
                  </w:textInput>
                </w:ffData>
              </w:fldChar>
            </w:r>
            <w:r>
              <w:rPr>
                <w:rFonts w:cs="Arial"/>
                <w:i/>
                <w:noProof/>
                <w:szCs w:val="22"/>
              </w:rPr>
              <w:t xml:space="preserve"> FORMTEXT </w:t>
            </w:r>
            <w:r>
              <w:rPr>
                <w:rFonts w:cs="Arial"/>
                <w:i/>
                <w:noProof/>
                <w:szCs w:val="22"/>
              </w:rPr>
              <w:fldChar w:fldCharType="separate"/>
            </w:r>
            <w:r>
              <w:rPr>
                <w:rFonts w:cs="Arial"/>
                <w:i/>
                <w:noProof/>
                <w:szCs w:val="22"/>
              </w:rPr>
              <w:t xml:space="preserve">Schachtbauwerke (in Ortbeton):</w:t>
            </w:r>
            <w:r>
              <w:rPr>
                <w:rFonts w:cs="Arial"/>
                <w:i/>
                <w:noProof/>
                <w:szCs w:val="22"/>
              </w:rPr>
              <w:fldChar w:fldCharType="end"/>
            </w:r>
            <w:r>
              <w:rPr>
                <w:rFonts w:cs="Arial"/>
                <w:i/>
                <w:noProof/>
                <w:szCs w:val="22"/>
              </w:rPr>
              <w:t xml:space="preserve"> XXX Stk</w:t>
            </w:r>
          </w:p>
          <w:p>
            <w:pPr>
              <w:tabs>
                <w:tab w:val="left" w:pos="627"/>
                <w:tab w:val="left" w:pos="1140"/>
                <w:tab w:val="left" w:pos="1482"/>
                <w:tab w:val="left" w:pos="3260"/>
                <w:tab w:val="left" w:pos="6663"/>
                <w:tab w:val="right" w:pos="7513"/>
                <w:tab w:val="left" w:pos="7655"/>
              </w:tabs>
              <w:spacing/>
              <w:rPr>
                <w:rFonts w:cs="Arial"/>
                <w:i/>
                <w:noProof/>
                <w:szCs w:val="22"/>
              </w:rPr>
            </w:pPr>
            <w:r>
              <w:rPr>
                <w:rFonts w:cs="Arial"/>
                <w:i/>
                <w:noProof/>
                <w:szCs w:val="22"/>
              </w:rPr>
              <w:fldChar w:fldCharType="begin">
                <w:ffData>
                  <w:textInput>
                    <w:type w:val="regular"/>
                    <w:default w:val="Grabenauffüllungen"/>
                    <w:format w:val="None"/>
                  </w:textInput>
                </w:ffData>
              </w:fldChar>
            </w:r>
            <w:r>
              <w:rPr>
                <w:rFonts w:cs="Arial"/>
                <w:i/>
                <w:noProof/>
                <w:szCs w:val="22"/>
              </w:rPr>
              <w:t xml:space="preserve"> FORMTEXT </w:t>
            </w:r>
            <w:r>
              <w:rPr>
                <w:rFonts w:cs="Arial"/>
                <w:i/>
                <w:noProof/>
                <w:szCs w:val="22"/>
              </w:rPr>
              <w:fldChar w:fldCharType="separate"/>
            </w:r>
            <w:r>
              <w:rPr>
                <w:rFonts w:cs="Arial"/>
                <w:i/>
                <w:noProof/>
                <w:szCs w:val="22"/>
              </w:rPr>
              <w:t xml:space="preserve">Grabenauffüllungen</w:t>
            </w:r>
            <w:r>
              <w:rPr>
                <w:rFonts w:cs="Arial"/>
                <w:i/>
                <w:noProof/>
                <w:szCs w:val="22"/>
              </w:rPr>
              <w:fldChar w:fldCharType="end"/>
            </w:r>
            <w:r>
              <w:rPr>
                <w:rFonts w:cs="Arial"/>
                <w:i/>
                <w:noProof/>
                <w:szCs w:val="22"/>
              </w:rPr>
              <w:t xml:space="preserve">: XXX m3</w:t>
            </w:r>
          </w:p>
          <w:p>
            <w:pPr>
              <w:tabs>
                <w:tab w:val="left" w:pos="627"/>
                <w:tab w:val="left" w:pos="1140"/>
                <w:tab w:val="left" w:pos="1482"/>
                <w:tab w:val="left" w:pos="3260"/>
                <w:tab w:val="left" w:pos="6663"/>
                <w:tab w:val="right" w:pos="7513"/>
                <w:tab w:val="left" w:pos="7655"/>
              </w:tabs>
              <w:spacing/>
              <w:rPr>
                <w:rFonts w:cs="Arial"/>
                <w:i/>
                <w:noProof/>
                <w:szCs w:val="22"/>
              </w:rPr>
            </w:pPr>
            <w:r>
              <w:rPr>
                <w:rFonts w:cs="Arial"/>
                <w:i/>
                <w:noProof/>
                <w:szCs w:val="22"/>
              </w:rPr>
              <w:fldChar w:fldCharType="begin">
                <w:ffData>
                  <w:textInput>
                    <w:type w:val="regular"/>
                    <w:default w:val="Strassenkoffer"/>
                    <w:format w:val="None"/>
                  </w:textInput>
                </w:ffData>
              </w:fldChar>
            </w:r>
            <w:r>
              <w:rPr>
                <w:rFonts w:cs="Arial"/>
                <w:i/>
                <w:noProof/>
                <w:szCs w:val="22"/>
              </w:rPr>
              <w:t xml:space="preserve"> FORMTEXT </w:t>
            </w:r>
            <w:r>
              <w:rPr>
                <w:rFonts w:cs="Arial"/>
                <w:i/>
                <w:noProof/>
                <w:szCs w:val="22"/>
              </w:rPr>
              <w:fldChar w:fldCharType="separate"/>
            </w:r>
            <w:r>
              <w:rPr>
                <w:rFonts w:cs="Arial"/>
                <w:i/>
                <w:noProof/>
                <w:szCs w:val="22"/>
              </w:rPr>
              <w:t xml:space="preserve">Strassenkoffer</w:t>
            </w:r>
            <w:r>
              <w:rPr>
                <w:rFonts w:cs="Arial"/>
                <w:i/>
                <w:noProof/>
                <w:szCs w:val="22"/>
              </w:rPr>
              <w:fldChar w:fldCharType="end"/>
            </w:r>
            <w:r>
              <w:rPr>
                <w:rFonts w:cs="Arial"/>
                <w:i/>
                <w:noProof/>
                <w:szCs w:val="22"/>
              </w:rPr>
              <w:t xml:space="preserve">: XXX m3</w:t>
            </w:r>
          </w:p>
          <w:p>
            <w:pPr>
              <w:tabs>
                <w:tab w:val="left" w:pos="627"/>
                <w:tab w:val="left" w:pos="1140"/>
                <w:tab w:val="left" w:pos="1482"/>
                <w:tab w:val="left" w:pos="3260"/>
                <w:tab w:val="left" w:pos="6663"/>
                <w:tab w:val="right" w:pos="7513"/>
                <w:tab w:val="left" w:pos="7655"/>
              </w:tabs>
              <w:spacing/>
              <w:rPr>
                <w:rFonts w:cs="Arial"/>
                <w:i/>
                <w:noProof/>
                <w:szCs w:val="22"/>
              </w:rPr>
            </w:pPr>
            <w:r>
              <w:rPr>
                <w:rFonts w:cs="Arial"/>
                <w:i/>
                <w:noProof/>
                <w:szCs w:val="22"/>
              </w:rPr>
              <w:fldChar w:fldCharType="begin">
                <w:ffData>
                  <w:name w:val="Text60"/>
                  <w:textInput>
                    <w:type w:val="regular"/>
                    <w:default w:val="Randabschlüsse"/>
                    <w:format w:val="None"/>
                  </w:textInput>
                </w:ffData>
              </w:fldChar>
            </w:r>
            <w:r>
              <w:rPr>
                <w:rFonts w:cs="Arial"/>
                <w:i/>
                <w:noProof/>
                <w:szCs w:val="22"/>
              </w:rPr>
              <w:t xml:space="preserve"> FORMTEXT </w:t>
            </w:r>
            <w:r>
              <w:rPr>
                <w:rFonts w:cs="Arial"/>
                <w:i/>
                <w:noProof/>
                <w:szCs w:val="22"/>
              </w:rPr>
              <w:fldChar w:fldCharType="separate"/>
            </w:r>
            <w:r>
              <w:rPr>
                <w:rFonts w:cs="Arial"/>
                <w:i/>
                <w:noProof/>
                <w:szCs w:val="22"/>
              </w:rPr>
              <w:t xml:space="preserve">Randabschlüsse</w:t>
            </w:r>
            <w:r>
              <w:rPr>
                <w:rFonts w:cs="Arial"/>
                <w:i/>
                <w:noProof/>
                <w:szCs w:val="22"/>
              </w:rPr>
              <w:fldChar w:fldCharType="end"/>
            </w:r>
            <w:r>
              <w:rPr>
                <w:rFonts w:cs="Arial"/>
                <w:i/>
                <w:noProof/>
                <w:szCs w:val="22"/>
              </w:rPr>
              <w:t xml:space="preserve">: XXX m’</w:t>
            </w:r>
          </w:p>
          <w:p>
            <w:pPr>
              <w:tabs>
                <w:tab w:val="left" w:pos="627"/>
                <w:tab w:val="left" w:pos="1140"/>
                <w:tab w:val="left" w:pos="1482"/>
                <w:tab w:val="left" w:pos="3260"/>
                <w:tab w:val="left" w:pos="6663"/>
                <w:tab w:val="right" w:pos="7513"/>
                <w:tab w:val="left" w:pos="7655"/>
              </w:tabs>
              <w:spacing/>
              <w:rPr>
                <w:rFonts w:cs="Arial"/>
                <w:i/>
                <w:noProof/>
                <w:szCs w:val="22"/>
              </w:rPr>
            </w:pPr>
            <w:r>
              <w:rPr>
                <w:rFonts w:cs="Arial"/>
                <w:i/>
                <w:noProof/>
                <w:szCs w:val="22"/>
              </w:rPr>
              <w:fldChar w:fldCharType="begin">
                <w:ffData>
                  <w:name w:val="Text60"/>
                  <w:textInput>
                    <w:type w:val="regular"/>
                    <w:default w:val="Fundationsschichten"/>
                    <w:format w:val="None"/>
                  </w:textInput>
                </w:ffData>
              </w:fldChar>
            </w:r>
            <w:bookmarkStart w:id="13" w:name="Text60"/>
            <w:r>
              <w:rPr>
                <w:rFonts w:cs="Arial"/>
                <w:i/>
                <w:noProof/>
                <w:szCs w:val="22"/>
              </w:rPr>
              <w:t xml:space="preserve"> FORMTEXT </w:t>
            </w:r>
            <w:r>
              <w:rPr>
                <w:rFonts w:cs="Arial"/>
                <w:i/>
                <w:noProof/>
                <w:szCs w:val="22"/>
              </w:rPr>
              <w:fldChar w:fldCharType="separate"/>
            </w:r>
            <w:r>
              <w:rPr>
                <w:rFonts w:cs="Arial"/>
                <w:i/>
                <w:noProof/>
                <w:szCs w:val="22"/>
              </w:rPr>
              <w:t xml:space="preserve">Fundationsschichten</w:t>
            </w:r>
            <w:r>
              <w:rPr>
                <w:rFonts w:cs="Arial"/>
                <w:i/>
                <w:noProof/>
                <w:szCs w:val="22"/>
              </w:rPr>
              <w:fldChar w:fldCharType="end"/>
            </w:r>
            <w:bookmarkEnd w:id="13"/>
            <w:r>
              <w:rPr>
                <w:rFonts w:cs="Arial"/>
                <w:i/>
                <w:noProof/>
                <w:szCs w:val="22"/>
              </w:rPr>
              <w:t xml:space="preserve">: XXX m2</w:t>
            </w:r>
          </w:p>
          <w:p>
            <w:pPr>
              <w:tabs>
                <w:tab w:val="left" w:pos="627"/>
                <w:tab w:val="left" w:pos="1140"/>
                <w:tab w:val="left" w:pos="1482"/>
                <w:tab w:val="left" w:pos="3260"/>
                <w:tab w:val="left" w:pos="6663"/>
                <w:tab w:val="right" w:pos="7513"/>
                <w:tab w:val="left" w:pos="7655"/>
              </w:tabs>
              <w:spacing/>
              <w:rPr>
                <w:rFonts w:cs="Arial"/>
                <w:i/>
                <w:noProof/>
                <w:szCs w:val="22"/>
              </w:rPr>
            </w:pPr>
            <w:r>
              <w:rPr>
                <w:rFonts w:cs="Arial"/>
                <w:i/>
                <w:noProof/>
                <w:szCs w:val="22"/>
              </w:rPr>
              <w:fldChar w:fldCharType="begin">
                <w:ffData>
                  <w:textInput>
                    <w:type w:val="regular"/>
                    <w:default w:val="Beläge"/>
                    <w:format w:val="None"/>
                  </w:textInput>
                </w:ffData>
              </w:fldChar>
            </w:r>
            <w:r>
              <w:rPr>
                <w:rFonts w:cs="Arial"/>
                <w:i/>
                <w:noProof/>
                <w:szCs w:val="22"/>
              </w:rPr>
              <w:t xml:space="preserve"> FORMTEXT </w:t>
            </w:r>
            <w:r>
              <w:rPr>
                <w:rFonts w:cs="Arial"/>
                <w:i/>
                <w:noProof/>
                <w:szCs w:val="22"/>
              </w:rPr>
              <w:fldChar w:fldCharType="separate"/>
            </w:r>
            <w:r>
              <w:rPr>
                <w:rFonts w:cs="Arial"/>
                <w:i/>
                <w:noProof/>
                <w:szCs w:val="22"/>
              </w:rPr>
              <w:t xml:space="preserve">Beläge</w:t>
            </w:r>
            <w:r>
              <w:rPr>
                <w:rFonts w:cs="Arial"/>
                <w:i/>
                <w:noProof/>
                <w:szCs w:val="22"/>
              </w:rPr>
              <w:fldChar w:fldCharType="end"/>
            </w:r>
            <w:r>
              <w:rPr>
                <w:rFonts w:cs="Arial"/>
                <w:i/>
                <w:noProof/>
                <w:szCs w:val="22"/>
              </w:rPr>
              <w:t xml:space="preserve">: XXX t</w:t>
            </w:r>
          </w:p>
          <w:p>
            <w:pPr>
              <w:tabs>
                <w:tab w:val="left" w:pos="627"/>
                <w:tab w:val="left" w:pos="1140"/>
                <w:tab w:val="left" w:pos="1482"/>
                <w:tab w:val="left" w:pos="3260"/>
                <w:tab w:val="left" w:pos="6663"/>
                <w:tab w:val="right" w:pos="7513"/>
                <w:tab w:val="left" w:pos="7655"/>
              </w:tabs>
              <w:spacing/>
              <w:rPr>
                <w:rFonts w:cs="Arial"/>
                <w:i/>
                <w:noProof/>
                <w:szCs w:val="22"/>
              </w:rPr>
            </w:pPr>
            <w:r>
              <w:rPr>
                <w:rFonts w:cs="Arial"/>
                <w:i/>
                <w:noProof/>
                <w:szCs w:val="22"/>
              </w:rPr>
              <w:fldChar w:fldCharType="begin">
                <w:ffData>
                  <w:textInput>
                    <w:type w:val="regular"/>
                    <w:default w:val="Konstruktionsbeton"/>
                    <w:format w:val="None"/>
                  </w:textInput>
                </w:ffData>
              </w:fldChar>
            </w:r>
            <w:r>
              <w:rPr>
                <w:rFonts w:cs="Arial"/>
                <w:i/>
                <w:noProof/>
                <w:szCs w:val="22"/>
              </w:rPr>
              <w:t xml:space="preserve"> FORMTEXT </w:t>
            </w:r>
            <w:r>
              <w:rPr>
                <w:rFonts w:cs="Arial"/>
                <w:i/>
                <w:noProof/>
                <w:szCs w:val="22"/>
              </w:rPr>
              <w:fldChar w:fldCharType="separate"/>
            </w:r>
            <w:r>
              <w:rPr>
                <w:rFonts w:cs="Arial"/>
                <w:i/>
                <w:noProof/>
                <w:szCs w:val="22"/>
              </w:rPr>
              <w:t xml:space="preserve">Konstruktionsbeton</w:t>
            </w:r>
            <w:r>
              <w:rPr>
                <w:rFonts w:cs="Arial"/>
                <w:i/>
                <w:noProof/>
                <w:szCs w:val="22"/>
              </w:rPr>
              <w:fldChar w:fldCharType="end"/>
            </w:r>
            <w:r>
              <w:rPr>
                <w:rFonts w:cs="Arial"/>
                <w:i/>
                <w:noProof/>
                <w:szCs w:val="22"/>
              </w:rPr>
              <w:t xml:space="preserve">: XXX m3</w:t>
            </w:r>
          </w:p>
          <w:p>
            <w:pPr>
              <w:tabs>
                <w:tab w:val="left" w:pos="627"/>
                <w:tab w:val="left" w:pos="1140"/>
                <w:tab w:val="left" w:pos="1482"/>
                <w:tab w:val="left" w:pos="3260"/>
                <w:tab w:val="left" w:pos="6663"/>
                <w:tab w:val="right" w:pos="7513"/>
                <w:tab w:val="left" w:pos="7655"/>
              </w:tabs>
              <w:spacing/>
              <w:rPr>
                <w:rFonts w:cs="Arial"/>
                <w:i/>
                <w:noProof/>
                <w:szCs w:val="22"/>
              </w:rPr>
            </w:pPr>
            <w:r>
              <w:rPr>
                <w:rFonts w:cs="Arial"/>
                <w:i/>
                <w:noProof/>
                <w:szCs w:val="22"/>
              </w:rPr>
              <w:fldChar w:fldCharType="begin">
                <w:ffData>
                  <w:textInput>
                    <w:type w:val="regular"/>
                    <w:default w:val="Schalung"/>
                    <w:format w:val="None"/>
                  </w:textInput>
                </w:ffData>
              </w:fldChar>
            </w:r>
            <w:r>
              <w:rPr>
                <w:rFonts w:cs="Arial"/>
                <w:i/>
                <w:noProof/>
                <w:szCs w:val="22"/>
              </w:rPr>
              <w:t xml:space="preserve"> FORMTEXT </w:t>
            </w:r>
            <w:r>
              <w:rPr>
                <w:rFonts w:cs="Arial"/>
                <w:i/>
                <w:noProof/>
                <w:szCs w:val="22"/>
              </w:rPr>
              <w:fldChar w:fldCharType="separate"/>
            </w:r>
            <w:r>
              <w:rPr>
                <w:rFonts w:cs="Arial"/>
                <w:i/>
                <w:noProof/>
                <w:szCs w:val="22"/>
              </w:rPr>
              <w:t xml:space="preserve">Schalung</w:t>
            </w:r>
            <w:r>
              <w:rPr>
                <w:rFonts w:cs="Arial"/>
                <w:i/>
                <w:noProof/>
                <w:szCs w:val="22"/>
              </w:rPr>
              <w:fldChar w:fldCharType="end"/>
            </w:r>
            <w:r>
              <w:rPr>
                <w:rFonts w:cs="Arial"/>
                <w:i/>
                <w:noProof/>
                <w:szCs w:val="22"/>
              </w:rPr>
              <w:t xml:space="preserve">: XXX m2</w:t>
            </w:r>
          </w:p>
          <w:p>
            <w:pPr>
              <w:tabs>
                <w:tab w:val="left" w:pos="627"/>
                <w:tab w:val="left" w:pos="1140"/>
                <w:tab w:val="left" w:pos="1482"/>
                <w:tab w:val="left" w:pos="3260"/>
                <w:tab w:val="left" w:pos="6663"/>
                <w:tab w:val="right" w:pos="7513"/>
                <w:tab w:val="left" w:pos="7655"/>
              </w:tabs>
              <w:spacing/>
              <w:rPr>
                <w:rFonts w:cs="Arial"/>
                <w:i/>
                <w:noProof/>
                <w:szCs w:val="22"/>
              </w:rPr>
            </w:pPr>
            <w:r>
              <w:rPr>
                <w:rFonts w:cs="Arial"/>
                <w:i/>
                <w:noProof/>
                <w:szCs w:val="22"/>
              </w:rPr>
              <w:fldChar w:fldCharType="begin">
                <w:ffData>
                  <w:textInput>
                    <w:type w:val="regular"/>
                    <w:default w:val="Weiteres"/>
                    <w:format w:val="None"/>
                  </w:textInput>
                </w:ffData>
              </w:fldChar>
            </w:r>
            <w:r>
              <w:rPr>
                <w:rFonts w:cs="Arial"/>
                <w:i/>
                <w:noProof/>
                <w:szCs w:val="22"/>
              </w:rPr>
              <w:t xml:space="preserve"> FORMTEXT </w:t>
            </w:r>
            <w:r>
              <w:rPr>
                <w:rFonts w:cs="Arial"/>
                <w:i/>
                <w:noProof/>
                <w:szCs w:val="22"/>
              </w:rPr>
              <w:fldChar w:fldCharType="separate"/>
            </w:r>
            <w:r>
              <w:rPr>
                <w:rFonts w:cs="Arial"/>
                <w:i/>
                <w:noProof/>
                <w:szCs w:val="22"/>
              </w:rPr>
              <w:t xml:space="preserve">Weiteres</w:t>
            </w:r>
            <w:r>
              <w:rPr>
                <w:rFonts w:cs="Arial"/>
                <w:i/>
                <w:noProof/>
                <w:szCs w:val="22"/>
              </w:rPr>
              <w:fldChar w:fldCharType="end"/>
            </w:r>
            <w:r>
              <w:rPr>
                <w:rFonts w:cs="Arial"/>
                <w:i/>
                <w:noProof/>
                <w:szCs w:val="22"/>
              </w:rPr>
              <w:t xml:space="preserve">:</w:t>
            </w:r>
            <w:r>
              <w:rPr>
                <w:rFonts w:cs="Arial"/>
                <w:i/>
                <w:noProof/>
                <w:szCs w:val="22"/>
              </w:rPr>
              <w:t xml:space="preserve"> nach Bedarf</w:t>
            </w:r>
            <w:r>
              <w:rPr>
                <w:rFonts w:cs="Arial"/>
              </w:rPr>
              <w:fldChar w:fldCharType="begin"/>
            </w:r>
            <w:r>
              <w:rPr>
                <w:rFonts w:cs="Arial"/>
              </w:rPr>
              <w:instrText xml:space="preserve">  </w:instrText>
            </w:r>
            <w:r>
              <w:rPr>
                <w:rFonts w:cs="Arial"/>
              </w:rPr>
              <w:fldChar w:fldCharType="end"/>
            </w:r>
          </w:p>
        </w:tc>
      </w:tr>
      <w:tr>
        <w:trPr/>
        <w:tc>
          <w:tcPr>
            <w:tcW w:type="dxa" w:w="634"/>
            <w:tcBorders>
              <w:top w:val="single" w:color="auto" w:sz="4" w:space="0"/>
              <w:left w:val="single" w:color="auto" w:sz="4" w:space="0"/>
              <w:bottom w:val="single" w:color="auto" w:sz="4" w:space="0"/>
              <w:right w:val="single" w:color="auto" w:sz="4" w:space="0"/>
            </w:tcBorders>
          </w:tcPr>
          <w:p>
            <w:pPr>
              <w:spacing/>
              <w:jc w:val="center"/>
              <w:rPr>
                <w:rFonts w:cs="Arial"/>
              </w:rPr>
            </w:pPr>
            <w:r>
              <w:rPr>
                <w:rFonts w:cs="Arial"/>
              </w:rPr>
              <w:t xml:space="preserve">2.7</w:t>
            </w:r>
          </w:p>
        </w:tc>
        <w:tc>
          <w:tcPr>
            <w:tcW w:type="dxa" w:w="2485"/>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Ort der Ausführung</w:t>
            </w:r>
          </w:p>
        </w:tc>
        <w:tc>
          <w:tcPr>
            <w:tcW w:type="dxa" w:w="5453"/>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Bern</w:t>
            </w:r>
            <w:r>
              <w:rPr>
                <w:rFonts w:cs="Arial"/>
              </w:rPr>
              <w:fldChar w:fldCharType="begin"/>
            </w:r>
            <w:r>
              <w:rPr>
                <w:rFonts w:cs="Arial"/>
              </w:rPr>
              <w:instrText xml:space="preserve">  </w:instrText>
            </w:r>
            <w:r>
              <w:rPr>
                <w:rFonts w:cs="Arial"/>
              </w:rPr>
              <w:fldChar w:fldCharType="end"/>
            </w:r>
          </w:p>
        </w:tc>
      </w:tr>
      <w:tr>
        <w:trPr/>
        <w:tc>
          <w:tcPr>
            <w:tcW w:type="dxa" w:w="634"/>
            <w:tcBorders>
              <w:top w:val="single" w:color="auto" w:sz="4" w:space="0"/>
              <w:left w:val="single" w:color="auto" w:sz="4" w:space="0"/>
              <w:bottom w:val="single" w:color="auto" w:sz="4" w:space="0"/>
              <w:right w:val="single" w:color="auto" w:sz="4" w:space="0"/>
            </w:tcBorders>
          </w:tcPr>
          <w:p>
            <w:pPr>
              <w:spacing/>
              <w:jc w:val="center"/>
              <w:rPr>
                <w:rFonts w:cs="Arial"/>
              </w:rPr>
            </w:pPr>
            <w:r>
              <w:rPr>
                <w:rFonts w:cs="Arial"/>
              </w:rPr>
              <w:t xml:space="preserve">2.8</w:t>
            </w:r>
          </w:p>
        </w:tc>
        <w:tc>
          <w:tcPr>
            <w:tcW w:type="dxa" w:w="2485"/>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Laufzeit des Vertrags, der Rahmenvereinbarung oder des dynamischen Beschaffungssystems</w:t>
            </w:r>
          </w:p>
        </w:tc>
        <w:tc>
          <w:tcPr>
            <w:tcW w:type="dxa" w:w="5453"/>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12 / 24 / 36 / 48 / 60 Monate nach Vertragsunterzeichnung</w:t>
            </w:r>
          </w:p>
        </w:tc>
      </w:tr>
      <w:tr>
        <w:trPr/>
        <w:tc>
          <w:tcPr>
            <w:tcW w:type="dxa" w:w="634"/>
            <w:tcBorders>
              <w:top w:val="single" w:color="auto" w:sz="4" w:space="0"/>
              <w:left w:val="single" w:color="auto" w:sz="4" w:space="0"/>
              <w:bottom w:val="single" w:color="auto" w:sz="4" w:space="0"/>
              <w:right w:val="single" w:color="auto" w:sz="4" w:space="0"/>
            </w:tcBorders>
            <w:shd w:fill="auto" w:color="auto" w:val="clear"/>
          </w:tcPr>
          <w:p>
            <w:pPr>
              <w:spacing/>
              <w:jc w:val="center"/>
              <w:rPr>
                <w:rFonts w:cs="Arial"/>
              </w:rPr>
            </w:pPr>
            <w:r>
              <w:rPr>
                <w:rFonts w:cs="Arial"/>
              </w:rPr>
              <w:t xml:space="preserve">2.9</w:t>
            </w:r>
          </w:p>
        </w:tc>
        <w:tc>
          <w:tcPr>
            <w:tcW w:type="dxa" w:w="2485"/>
            <w:tcBorders>
              <w:top w:val="single" w:color="auto" w:sz="4" w:space="0"/>
              <w:left w:val="single" w:color="auto" w:sz="4" w:space="0"/>
              <w:bottom w:val="single" w:color="auto" w:sz="4" w:space="0"/>
              <w:right w:val="single" w:color="auto" w:sz="4" w:space="0"/>
            </w:tcBorders>
            <w:shd w:fill="auto" w:color="auto" w:val="clear"/>
          </w:tcPr>
          <w:p>
            <w:pPr>
              <w:spacing/>
              <w:rPr>
                <w:rFonts w:cs="Arial"/>
              </w:rPr>
            </w:pPr>
            <w:r>
              <w:rPr>
                <w:rFonts w:cs="Arial"/>
              </w:rPr>
              <w:t xml:space="preserve">Optionen</w:t>
            </w:r>
          </w:p>
        </w:tc>
        <w:tc>
          <w:tcPr>
            <w:tcW w:type="dxa" w:w="5453"/>
            <w:tcBorders>
              <w:top w:val="single" w:color="auto" w:sz="4" w:space="0"/>
              <w:left w:val="single" w:color="auto" w:sz="4" w:space="0"/>
              <w:bottom w:val="single" w:color="auto" w:sz="4" w:space="0"/>
              <w:right w:val="single" w:color="auto" w:sz="4" w:space="0"/>
            </w:tcBorders>
            <w:shd w:fill="auto" w:color="auto" w:val="clear"/>
          </w:tcPr>
          <w:p>
            <w:pPr>
              <w:spacing/>
              <w:rPr>
                <w:rFonts w:cs="Arial"/>
              </w:rPr>
            </w:pPr>
            <w:r>
              <w:rPr>
                <w:rFonts w:cs="Arial"/>
              </w:rPr>
              <w:t xml:space="preserve">keine</w:t>
            </w:r>
          </w:p>
        </w:tc>
      </w:tr>
      <w:tr>
        <w:trPr>
          <w:trHeight w:val="278" w:hRule="atLeast"/>
        </w:trPr>
        <w:tc>
          <w:tcPr>
            <w:tcW w:type="dxa" w:w="634"/>
            <w:tcBorders>
              <w:top w:val="single" w:color="auto" w:sz="4" w:space="0"/>
              <w:left w:val="single" w:color="auto" w:sz="4" w:space="0"/>
              <w:bottom w:val="single" w:color="auto" w:sz="4" w:space="0"/>
              <w:right w:val="single" w:color="auto" w:sz="4" w:space="0"/>
            </w:tcBorders>
          </w:tcPr>
          <w:p>
            <w:pPr>
              <w:spacing/>
              <w:jc w:val="center"/>
              <w:rPr>
                <w:rFonts w:cs="Arial"/>
              </w:rPr>
            </w:pPr>
            <w:r>
              <w:rPr>
                <w:rFonts w:cs="Arial"/>
              </w:rPr>
              <w:t xml:space="preserve">2.10</w:t>
            </w:r>
          </w:p>
        </w:tc>
        <w:tc>
          <w:tcPr>
            <w:tcW w:type="dxa" w:w="2485"/>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Zuschlagskriterien (bei Vergabe nicht nur nach Preis)</w:t>
            </w:r>
          </w:p>
          <w:p>
            <w:pPr>
              <w:spacing/>
              <w:rPr>
                <w:rFonts w:cs="Arial"/>
                <w:i/>
                <w:vanish/>
                <w:color w:val="FF0000"/>
              </w:rPr>
            </w:pPr>
          </w:p>
          <w:p>
            <w:pPr>
              <w:spacing/>
              <w:rPr>
                <w:rFonts w:cs="Arial"/>
              </w:rPr>
            </w:pPr>
            <w:r>
              <w:rPr>
                <w:rFonts w:cs="Arial"/>
                <w:i/>
                <w:vanish/>
                <w:color w:val="FF0000"/>
              </w:rPr>
              <w:t xml:space="preserve">Vergabe nicht </w:t>
            </w:r>
            <w:r>
              <w:rPr>
                <w:rFonts w:cs="Arial"/>
                <w:i/>
                <w:vanish/>
                <w:color w:val="FF0000"/>
              </w:rPr>
              <w:t xml:space="preserve">alleine</w:t>
            </w:r>
            <w:r>
              <w:rPr>
                <w:rFonts w:cs="Arial"/>
                <w:i/>
                <w:vanish/>
                <w:color w:val="FF0000"/>
              </w:rPr>
              <w:t xml:space="preserve"> </w:t>
            </w:r>
            <w:r>
              <w:rPr>
                <w:rFonts w:cs="Arial"/>
                <w:i/>
                <w:vanish/>
                <w:color w:val="FF0000"/>
              </w:rPr>
              <w:br/>
            </w:r>
            <w:r>
              <w:rPr>
                <w:rFonts w:cs="Arial"/>
                <w:i/>
                <w:vanish/>
                <w:color w:val="FF0000"/>
              </w:rPr>
              <w:t xml:space="preserve">nach Preis</w:t>
            </w:r>
          </w:p>
        </w:tc>
        <w:tc>
          <w:tcPr>
            <w:tcW w:type="dxa" w:w="5453"/>
            <w:tcBorders>
              <w:top w:val="single" w:color="auto" w:sz="4" w:space="0"/>
              <w:left w:val="single" w:color="auto" w:sz="4" w:space="0"/>
              <w:bottom w:val="single" w:color="auto" w:sz="4" w:space="0"/>
              <w:right w:val="single" w:color="auto" w:sz="4" w:space="0"/>
            </w:tcBorders>
          </w:tcPr>
          <w:p>
            <w:pPr>
              <w:tabs>
                <w:tab w:val="left" w:pos="4111"/>
                <w:tab w:val="left" w:pos="4678"/>
                <w:tab w:val="left" w:pos="6025"/>
              </w:tabs>
              <w:spacing/>
              <w:rPr>
                <w:rFonts w:cs="Arial"/>
              </w:rPr>
            </w:pPr>
            <w:r>
              <w:rPr>
                <w:rFonts w:cs="Arial"/>
              </w:rPr>
              <w:t xml:space="preserve">Aufgrund der nachstehenden Kriterien:</w:t>
            </w:r>
          </w:p>
          <w:p>
            <w:pPr>
              <w:tabs>
                <w:tab w:val="left" w:pos="4111"/>
                <w:tab w:val="left" w:pos="4678"/>
                <w:tab w:val="left" w:pos="6025"/>
              </w:tabs>
              <w:spacing/>
              <w:rPr>
                <w:rFonts w:cs="Arial"/>
              </w:rPr>
            </w:pPr>
          </w:p>
          <w:p>
            <w:pPr>
              <w:tabs>
                <w:tab w:val="left" w:pos="4111"/>
                <w:tab w:val="left" w:pos="4678"/>
                <w:tab w:val="left" w:pos="6025"/>
              </w:tabs>
              <w:spacing/>
              <w:rPr>
                <w:rFonts w:cs="Arial"/>
              </w:rPr>
            </w:pPr>
            <w:r>
              <w:rPr>
                <w:rFonts w:cs="Arial"/>
              </w:rPr>
              <w:t xml:space="preserve">Z1: Preis (Gewichtung XX%):</w:t>
            </w:r>
          </w:p>
          <w:p>
            <w:pPr>
              <w:pStyle w:val="Listenabsatz"/>
              <w:numPr>
                <w:ilvl w:val="0"/>
                <w:numId w:val="25"/>
              </w:numPr>
              <w:tabs>
                <w:tab w:val="left" w:pos="4111"/>
                <w:tab w:val="left" w:pos="4678"/>
                <w:tab w:val="left" w:pos="6025"/>
              </w:tabs>
              <w:spacing/>
              <w:rPr>
                <w:rFonts w:cs="Arial"/>
              </w:rPr>
            </w:pPr>
            <w:r>
              <w:rPr>
                <w:rFonts w:cs="Arial"/>
              </w:rPr>
              <w:t xml:space="preserve">Bereinigter Angebotspreis</w:t>
            </w:r>
          </w:p>
          <w:p>
            <w:pPr>
              <w:tabs>
                <w:tab w:val="left" w:pos="4111"/>
                <w:tab w:val="left" w:pos="4678"/>
                <w:tab w:val="left" w:pos="6025"/>
              </w:tabs>
              <w:spacing/>
              <w:rPr>
                <w:rFonts w:cs="Arial"/>
              </w:rPr>
            </w:pPr>
          </w:p>
          <w:p>
            <w:pPr>
              <w:tabs>
                <w:tab w:val="left" w:pos="4111"/>
                <w:tab w:val="left" w:pos="4678"/>
                <w:tab w:val="left" w:pos="6025"/>
              </w:tabs>
              <w:spacing/>
              <w:rPr>
                <w:rFonts w:cs="Arial"/>
              </w:rPr>
            </w:pPr>
            <w:r>
              <w:rPr>
                <w:rFonts w:cs="Arial"/>
              </w:rPr>
              <w:t xml:space="preserve">Z2: Fachkompetenz (Gewichtung YY%)</w:t>
            </w:r>
          </w:p>
          <w:p>
            <w:pPr>
              <w:pStyle w:val="Listenabsatz"/>
              <w:numPr>
                <w:ilvl w:val="0"/>
                <w:numId w:val="25"/>
              </w:numPr>
              <w:tabs>
                <w:tab w:val="left" w:pos="4111"/>
                <w:tab w:val="left" w:pos="4678"/>
                <w:tab w:val="left" w:pos="6025"/>
              </w:tabs>
              <w:spacing/>
              <w:rPr>
                <w:rFonts w:cs="Arial"/>
              </w:rPr>
            </w:pPr>
            <w:r>
              <w:rPr>
                <w:rFonts w:cs="Arial"/>
              </w:rPr>
              <w:t xml:space="preserve">Baustellenchef (</w:t>
            </w:r>
            <w:r>
              <w:rPr>
                <w:rFonts w:cs="Arial"/>
              </w:rPr>
              <w:t xml:space="preserve">YY Referenzen</w:t>
            </w:r>
            <w:r>
              <w:rPr>
                <w:rFonts w:cs="Arial"/>
              </w:rPr>
              <w:t xml:space="preserve"> über mit der Aufgabe vergleichbare Arbeiten innerhalb der letzten YY Jahre)</w:t>
            </w:r>
          </w:p>
          <w:p>
            <w:pPr>
              <w:pStyle w:val="Listenabsatz"/>
              <w:numPr>
                <w:ilvl w:val="0"/>
                <w:numId w:val="25"/>
              </w:numPr>
              <w:tabs>
                <w:tab w:val="left" w:pos="4111"/>
                <w:tab w:val="left" w:pos="4678"/>
                <w:tab w:val="left" w:pos="6025"/>
              </w:tabs>
              <w:spacing/>
              <w:rPr>
                <w:rFonts w:cs="Arial"/>
              </w:rPr>
            </w:pPr>
            <w:r>
              <w:rPr>
                <w:rFonts w:cs="Arial"/>
              </w:rPr>
              <w:t xml:space="preserve">Bauführer (</w:t>
            </w:r>
            <w:r>
              <w:rPr>
                <w:rFonts w:cs="Arial"/>
              </w:rPr>
              <w:t xml:space="preserve">YY Referenzen</w:t>
            </w:r>
            <w:r>
              <w:rPr>
                <w:rFonts w:cs="Arial"/>
              </w:rPr>
              <w:t xml:space="preserve"> über mit der Aufgabe vergleichbare Arbeiten innerhalb der letzten YY Jahre) </w:t>
            </w:r>
          </w:p>
          <w:p>
            <w:pPr>
              <w:pStyle w:val="Listenabsatz"/>
              <w:numPr>
                <w:ilvl w:val="0"/>
                <w:numId w:val="25"/>
              </w:numPr>
              <w:tabs>
                <w:tab w:val="left" w:pos="4111"/>
                <w:tab w:val="left" w:pos="4678"/>
                <w:tab w:val="left" w:pos="6025"/>
              </w:tabs>
              <w:spacing/>
              <w:rPr>
                <w:rFonts w:cs="Arial"/>
              </w:rPr>
            </w:pPr>
            <w:r>
              <w:rPr>
                <w:rFonts w:cs="Arial"/>
              </w:rPr>
              <w:t xml:space="preserve">Polier (</w:t>
            </w:r>
            <w:r>
              <w:rPr>
                <w:rFonts w:cs="Arial"/>
              </w:rPr>
              <w:t xml:space="preserve">YY Referenzen</w:t>
            </w:r>
            <w:r>
              <w:rPr>
                <w:rFonts w:cs="Arial"/>
              </w:rPr>
              <w:t xml:space="preserve"> über mit der Aufgabe vergleichbare Arbeiten innerhalb der letzten YY Jahre)</w:t>
            </w:r>
          </w:p>
          <w:p>
            <w:pPr>
              <w:pStyle w:val="Listenabsatz"/>
              <w:tabs>
                <w:tab w:val="left" w:pos="4111"/>
                <w:tab w:val="left" w:pos="4678"/>
                <w:tab w:val="left" w:pos="6025"/>
              </w:tabs>
              <w:spacing/>
              <w:rPr>
                <w:rFonts w:cs="Arial"/>
                <w:i/>
                <w:iCs/>
                <w:color w:val="FF0000"/>
              </w:rPr>
            </w:pPr>
            <w:r>
              <w:rPr>
                <w:rFonts w:cs="Arial"/>
                <w:i/>
                <w:iCs/>
                <w:color w:val="FF0000"/>
              </w:rPr>
              <w:t xml:space="preserve">Ist projektbedingt jeweils zu überprüfen (weglassen).</w:t>
            </w:r>
          </w:p>
          <w:p>
            <w:pPr>
              <w:tabs>
                <w:tab w:val="left" w:pos="4111"/>
                <w:tab w:val="left" w:pos="4678"/>
                <w:tab w:val="left" w:pos="6025"/>
              </w:tabs>
              <w:spacing/>
              <w:rPr>
                <w:rFonts w:cs="Arial"/>
              </w:rPr>
            </w:pPr>
          </w:p>
          <w:p>
            <w:pPr>
              <w:tabs>
                <w:tab w:val="left" w:pos="4111"/>
                <w:tab w:val="left" w:pos="4678"/>
                <w:tab w:val="left" w:pos="6025"/>
              </w:tabs>
              <w:spacing/>
              <w:rPr>
                <w:rFonts w:cs="Arial"/>
              </w:rPr>
            </w:pPr>
            <w:r>
              <w:rPr>
                <w:rFonts w:cs="Arial"/>
              </w:rPr>
              <w:t xml:space="preserve">Z3: Auftragsanalyse (Gewichtung ZZ%)</w:t>
            </w:r>
          </w:p>
          <w:p>
            <w:pPr>
              <w:pStyle w:val="Listenabsatz"/>
              <w:numPr>
                <w:ilvl w:val="0"/>
                <w:numId w:val="25"/>
              </w:numPr>
              <w:tabs>
                <w:tab w:val="left" w:pos="4111"/>
                <w:tab w:val="left" w:pos="4678"/>
                <w:tab w:val="left" w:pos="6025"/>
              </w:tabs>
              <w:spacing/>
              <w:rPr>
                <w:rFonts w:cs="Arial"/>
              </w:rPr>
            </w:pPr>
            <w:r>
              <w:rPr>
                <w:rFonts w:cs="Arial"/>
              </w:rPr>
              <w:t xml:space="preserve">Technischer Bericht</w:t>
            </w:r>
          </w:p>
          <w:p>
            <w:pPr>
              <w:pStyle w:val="Listenabsatz"/>
              <w:numPr>
                <w:ilvl w:val="0"/>
                <w:numId w:val="25"/>
              </w:numPr>
              <w:tabs>
                <w:tab w:val="left" w:pos="4111"/>
                <w:tab w:val="left" w:pos="4678"/>
                <w:tab w:val="left" w:pos="6025"/>
              </w:tabs>
              <w:spacing/>
              <w:rPr>
                <w:rFonts w:cs="Arial"/>
              </w:rPr>
            </w:pPr>
            <w:r>
              <w:rPr>
                <w:rFonts w:cs="Arial"/>
              </w:rPr>
              <w:t xml:space="preserve">Bauprogramm</w:t>
            </w:r>
          </w:p>
          <w:p>
            <w:pPr>
              <w:pStyle w:val="Listenabsatz"/>
              <w:numPr>
                <w:ilvl w:val="0"/>
                <w:numId w:val="25"/>
              </w:numPr>
              <w:tabs>
                <w:tab w:val="left" w:pos="4111"/>
                <w:tab w:val="left" w:pos="4678"/>
                <w:tab w:val="left" w:pos="6025"/>
              </w:tabs>
              <w:spacing/>
              <w:rPr>
                <w:rFonts w:cs="Arial"/>
              </w:rPr>
            </w:pPr>
            <w:r>
              <w:rPr>
                <w:rFonts w:cs="Arial"/>
              </w:rPr>
              <w:t xml:space="preserve">Risikoanalyse</w:t>
            </w:r>
          </w:p>
        </w:tc>
      </w:tr>
      <w:tr>
        <w:trPr>
          <w:trHeight w:val="578" w:hRule="atLeast"/>
        </w:trPr>
        <w:tc>
          <w:tcPr>
            <w:tcW w:type="dxa" w:w="634"/>
            <w:tcBorders>
              <w:top w:val="single" w:color="auto" w:sz="4" w:space="0"/>
              <w:left w:val="single" w:color="auto" w:sz="4" w:space="0"/>
              <w:bottom w:val="single" w:color="auto" w:sz="4" w:space="0"/>
              <w:right w:val="single" w:color="auto" w:sz="4" w:space="0"/>
            </w:tcBorders>
          </w:tcPr>
          <w:p>
            <w:pPr>
              <w:spacing/>
              <w:jc w:val="center"/>
              <w:rPr>
                <w:rFonts w:cs="Arial"/>
              </w:rPr>
            </w:pPr>
            <w:r>
              <w:rPr>
                <w:rFonts w:cs="Arial"/>
              </w:rPr>
              <w:t xml:space="preserve">2.10</w:t>
            </w:r>
          </w:p>
        </w:tc>
        <w:tc>
          <w:tcPr>
            <w:tcW w:type="dxa" w:w="2485"/>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Zuschlagskriterien (bei Vergabe nur nach Preis)</w:t>
            </w:r>
          </w:p>
        </w:tc>
        <w:tc>
          <w:tcPr>
            <w:tcW w:type="dxa" w:w="5453"/>
            <w:tcBorders>
              <w:top w:val="single" w:color="auto" w:sz="4" w:space="0"/>
              <w:left w:val="single" w:color="auto" w:sz="4" w:space="0"/>
              <w:bottom w:val="single" w:color="auto" w:sz="4" w:space="0"/>
              <w:right w:val="single" w:color="auto" w:sz="4" w:space="0"/>
            </w:tcBorders>
          </w:tcPr>
          <w:p>
            <w:pPr>
              <w:tabs>
                <w:tab w:val="left" w:pos="639"/>
                <w:tab w:val="left" w:pos="3617"/>
              </w:tabs>
              <w:spacing/>
              <w:rPr>
                <w:rFonts w:cs="Arial"/>
              </w:rPr>
            </w:pPr>
            <w:r>
              <w:rPr>
                <w:rFonts w:cs="Arial"/>
              </w:rPr>
              <w:t xml:space="preserve">Die Arbeiten werden dem Anbieter mit dem tiefsten, bereinigten Angebotspreis vergeben.</w:t>
            </w:r>
          </w:p>
        </w:tc>
      </w:tr>
      <w:tr>
        <w:trPr/>
        <w:tc>
          <w:tcPr>
            <w:tcW w:type="dxa" w:w="634"/>
            <w:tcBorders>
              <w:top w:val="single" w:color="auto" w:sz="4" w:space="0"/>
              <w:left w:val="single" w:color="auto" w:sz="4" w:space="0"/>
              <w:bottom w:val="single" w:color="auto" w:sz="4" w:space="0"/>
              <w:right w:val="single" w:color="auto" w:sz="4" w:space="0"/>
            </w:tcBorders>
          </w:tcPr>
          <w:p>
            <w:pPr>
              <w:spacing/>
              <w:jc w:val="center"/>
              <w:rPr>
                <w:rFonts w:cs="Arial"/>
              </w:rPr>
            </w:pPr>
            <w:r>
              <w:rPr>
                <w:rFonts w:cs="Arial"/>
              </w:rPr>
              <w:t xml:space="preserve">2.11</w:t>
            </w:r>
          </w:p>
        </w:tc>
        <w:tc>
          <w:tcPr>
            <w:tcW w:type="dxa" w:w="2485"/>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Werden Varianten zugelassen?</w:t>
            </w:r>
          </w:p>
        </w:tc>
        <w:tc>
          <w:tcPr>
            <w:tcW w:type="dxa" w:w="5453"/>
            <w:tcBorders>
              <w:top w:val="single" w:color="auto" w:sz="4" w:space="0"/>
              <w:left w:val="single" w:color="auto" w:sz="4" w:space="0"/>
              <w:bottom w:val="single" w:color="auto" w:sz="4" w:space="0"/>
              <w:right w:val="single" w:color="auto" w:sz="4" w:space="0"/>
            </w:tcBorders>
          </w:tcPr>
          <w:p>
            <w:pPr>
              <w:spacing/>
              <w:rPr>
                <w:rFonts w:cs="Arial"/>
              </w:rPr>
            </w:pPr>
            <w:sdt>
              <w:sdtPr>
                <w:rPr>
                  <w:rFonts w:cs="Arial"/>
                </w:rPr>
                <w:id w:val="-1902046878"/>
                <w14:checkbox>
                  <w14:checked w14:val="0"/>
                  <w14:checkedState w14:val="2612" w14:font="MS Gothic"/>
                  <w14:uncheckedState w14:val="2610" w14:font="MS Gothic"/>
                </w14:checkbox>
              </w:sdtPr>
              <w:sdtEndPr>
                <w:rPr/>
              </w:sdtEndPr>
              <w:sdtContent>
                <w:r>
                  <w:rPr>
                    <w:rFonts w:ascii="MS Gothic" w:hAnsi="MS Gothic" w:eastAsia="MS Gothic" w:cs="Arial" w:hint="eastAsia"/>
                  </w:rPr>
                  <w:t xml:space="preserve">☐</w:t>
                </w:r>
              </w:sdtContent>
            </w:sdt>
            <w:r>
              <w:rPr>
                <w:rFonts w:cs="Arial"/>
              </w:rPr>
              <w:t xml:space="preserve">Ja </w:t>
            </w:r>
          </w:p>
          <w:p>
            <w:pPr>
              <w:spacing/>
              <w:rPr>
                <w:rFonts w:cs="Arial"/>
              </w:rPr>
            </w:pPr>
            <w:sdt>
              <w:sdtPr>
                <w:rPr>
                  <w:rFonts w:cs="Arial"/>
                </w:rPr>
                <w:id w:val="373816061"/>
                <w14:checkbox>
                  <w14:checked w14:val="0"/>
                  <w14:checkedState w14:val="2612" w14:font="MS Gothic"/>
                  <w14:uncheckedState w14:val="2610" w14:font="MS Gothic"/>
                </w14:checkbox>
              </w:sdtPr>
              <w:sdtEndPr>
                <w:rPr/>
              </w:sdtEndPr>
              <w:sdtContent>
                <w:r>
                  <w:rPr>
                    <w:rFonts w:ascii="MS Gothic" w:hAnsi="MS Gothic" w:eastAsia="MS Gothic" w:cs="Arial" w:hint="eastAsia"/>
                  </w:rPr>
                  <w:t xml:space="preserve">☐</w:t>
                </w:r>
              </w:sdtContent>
            </w:sdt>
            <w:r>
              <w:rPr>
                <w:rFonts w:cs="Arial"/>
              </w:rPr>
              <w:t xml:space="preserve">Nein</w:t>
            </w:r>
          </w:p>
        </w:tc>
      </w:tr>
      <w:tr>
        <w:trPr/>
        <w:tc>
          <w:tcPr>
            <w:tcW w:type="dxa" w:w="634"/>
            <w:tcBorders>
              <w:top w:val="single" w:color="auto" w:sz="4" w:space="0"/>
              <w:left w:val="single" w:color="auto" w:sz="4" w:space="0"/>
              <w:bottom w:val="single" w:color="auto" w:sz="4" w:space="0"/>
              <w:right w:val="single" w:color="auto" w:sz="4" w:space="0"/>
            </w:tcBorders>
          </w:tcPr>
          <w:p>
            <w:pPr>
              <w:spacing/>
              <w:jc w:val="center"/>
              <w:rPr>
                <w:rFonts w:cs="Arial"/>
              </w:rPr>
            </w:pPr>
            <w:r>
              <w:rPr>
                <w:rFonts w:cs="Arial"/>
              </w:rPr>
              <w:t xml:space="preserve">2.12</w:t>
            </w:r>
          </w:p>
        </w:tc>
        <w:tc>
          <w:tcPr>
            <w:tcW w:type="dxa" w:w="2485"/>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Werden Teilangebote zugelassen?</w:t>
            </w:r>
          </w:p>
        </w:tc>
        <w:tc>
          <w:tcPr>
            <w:tcW w:type="dxa" w:w="5453"/>
            <w:tcBorders>
              <w:top w:val="single" w:color="auto" w:sz="4" w:space="0"/>
              <w:left w:val="single" w:color="auto" w:sz="4" w:space="0"/>
              <w:bottom w:val="single" w:color="auto" w:sz="4" w:space="0"/>
              <w:right w:val="single" w:color="auto" w:sz="4" w:space="0"/>
            </w:tcBorders>
          </w:tcPr>
          <w:p>
            <w:pPr>
              <w:spacing/>
              <w:rPr>
                <w:rFonts w:cs="Arial"/>
              </w:rPr>
            </w:pPr>
            <w:sdt>
              <w:sdtPr>
                <w:rPr>
                  <w:rFonts w:cs="Arial"/>
                </w:rPr>
                <w:id w:val="-2134622400"/>
                <w14:checkbox>
                  <w14:checked w14:val="0"/>
                  <w14:checkedState w14:val="2612" w14:font="MS Gothic"/>
                  <w14:uncheckedState w14:val="2610" w14:font="MS Gothic"/>
                </w14:checkbox>
              </w:sdtPr>
              <w:sdtEndPr>
                <w:rPr/>
              </w:sdtEndPr>
              <w:sdtContent>
                <w:r>
                  <w:rPr>
                    <w:rFonts w:ascii="MS Gothic" w:hAnsi="MS Gothic" w:eastAsia="MS Gothic" w:cs="Arial" w:hint="eastAsia"/>
                  </w:rPr>
                  <w:t xml:space="preserve">☐</w:t>
                </w:r>
              </w:sdtContent>
            </w:sdt>
            <w:r>
              <w:rPr>
                <w:rFonts w:cs="Arial"/>
              </w:rPr>
              <w:t xml:space="preserve">Ja </w:t>
            </w:r>
          </w:p>
          <w:p>
            <w:pPr>
              <w:spacing/>
              <w:rPr>
                <w:rFonts w:cs="Arial"/>
              </w:rPr>
            </w:pPr>
            <w:sdt>
              <w:sdtPr>
                <w:rPr>
                  <w:rFonts w:cs="Arial"/>
                </w:rPr>
                <w:id w:val="-703245103"/>
                <w14:checkbox>
                  <w14:checked w14:val="0"/>
                  <w14:checkedState w14:val="2612" w14:font="MS Gothic"/>
                  <w14:uncheckedState w14:val="2610" w14:font="MS Gothic"/>
                </w14:checkbox>
              </w:sdtPr>
              <w:sdtEndPr>
                <w:rPr/>
              </w:sdtEndPr>
              <w:sdtContent>
                <w:r>
                  <w:rPr>
                    <w:rFonts w:ascii="MS Gothic" w:hAnsi="MS Gothic" w:eastAsia="MS Gothic" w:cs="Arial" w:hint="eastAsia"/>
                  </w:rPr>
                  <w:t xml:space="preserve">☐</w:t>
                </w:r>
              </w:sdtContent>
            </w:sdt>
            <w:r>
              <w:rPr>
                <w:rFonts w:cs="Arial"/>
              </w:rPr>
              <w:t xml:space="preserve">Nein</w:t>
            </w:r>
          </w:p>
        </w:tc>
      </w:tr>
      <w:tr>
        <w:trPr/>
        <w:tc>
          <w:tcPr>
            <w:tcW w:type="dxa" w:w="634"/>
            <w:tcBorders>
              <w:top w:val="single" w:color="auto" w:sz="4" w:space="0"/>
              <w:left w:val="single" w:color="auto" w:sz="4" w:space="0"/>
              <w:bottom w:val="single" w:color="auto" w:sz="4" w:space="0"/>
              <w:right w:val="single" w:color="auto" w:sz="4" w:space="0"/>
            </w:tcBorders>
          </w:tcPr>
          <w:p>
            <w:pPr>
              <w:spacing/>
              <w:jc w:val="center"/>
              <w:rPr>
                <w:rFonts w:cs="Arial"/>
              </w:rPr>
            </w:pPr>
            <w:r>
              <w:rPr>
                <w:rFonts w:cs="Arial"/>
              </w:rPr>
              <w:t xml:space="preserve">2.13</w:t>
            </w:r>
          </w:p>
        </w:tc>
        <w:tc>
          <w:tcPr>
            <w:tcW w:type="dxa" w:w="2485"/>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Ausführungstermin</w:t>
            </w:r>
          </w:p>
        </w:tc>
        <w:tc>
          <w:tcPr>
            <w:tcW w:type="dxa" w:w="5453"/>
            <w:tcBorders>
              <w:top w:val="single" w:color="auto" w:sz="4" w:space="0"/>
              <w:left w:val="single" w:color="auto" w:sz="4" w:space="0"/>
              <w:bottom w:val="single" w:color="auto" w:sz="4" w:space="0"/>
              <w:right w:val="single" w:color="auto" w:sz="4" w:space="0"/>
            </w:tcBorders>
          </w:tcPr>
          <w:p>
            <w:pPr>
              <w:tabs>
                <w:tab w:val="left" w:pos="4111"/>
                <w:tab w:val="left" w:pos="4678"/>
                <w:tab w:val="left" w:pos="6025"/>
              </w:tabs>
              <w:spacing/>
              <w:rPr>
                <w:rFonts w:cs="Arial"/>
              </w:rPr>
            </w:pPr>
            <w:r>
              <w:rPr>
                <w:rFonts w:cs="Arial"/>
              </w:rPr>
              <w:t xml:space="preserve">Voraussichtlich:</w:t>
            </w:r>
          </w:p>
          <w:p>
            <w:pPr>
              <w:tabs>
                <w:tab w:val="left" w:pos="4111"/>
                <w:tab w:val="left" w:pos="4678"/>
                <w:tab w:val="left" w:pos="6025"/>
              </w:tabs>
              <w:spacing/>
              <w:rPr>
                <w:rFonts w:cs="Arial"/>
              </w:rPr>
            </w:pPr>
            <w:r>
              <w:rPr>
                <w:rFonts w:cs="Arial"/>
              </w:rPr>
              <w:t xml:space="preserve">Baustart: MM.YYYY</w:t>
            </w:r>
          </w:p>
          <w:p>
            <w:pPr>
              <w:tabs>
                <w:tab w:val="left" w:pos="4111"/>
                <w:tab w:val="left" w:pos="4678"/>
                <w:tab w:val="left" w:pos="6025"/>
              </w:tabs>
              <w:spacing/>
              <w:rPr>
                <w:rFonts w:cs="Arial"/>
              </w:rPr>
            </w:pPr>
            <w:r>
              <w:rPr>
                <w:rFonts w:cs="Arial"/>
              </w:rPr>
              <w:t xml:space="preserve">Bauvollendung: MM.YYYY</w:t>
            </w:r>
            <w:r>
              <w:rPr>
                <w:rFonts w:cs="Arial"/>
              </w:rPr>
              <w:fldChar w:fldCharType="begin"/>
            </w:r>
            <w:r>
              <w:rPr>
                <w:rFonts w:cs="Arial"/>
              </w:rPr>
              <w:instrText xml:space="preserve">  </w:instrText>
            </w:r>
            <w:r>
              <w:rPr>
                <w:rFonts w:cs="Arial"/>
              </w:rPr>
              <w:fldChar w:fldCharType="end"/>
            </w:r>
            <w:r>
              <w:rPr>
                <w:rFonts w:cs="Arial"/>
              </w:rPr>
              <w:fldChar w:fldCharType="begin"/>
            </w:r>
            <w:r>
              <w:rPr>
                <w:rFonts w:cs="Arial"/>
              </w:rPr>
              <w:instrText xml:space="preserve">  </w:instrText>
            </w:r>
            <w:r>
              <w:rPr>
                <w:rFonts w:cs="Arial"/>
              </w:rPr>
              <w:fldChar w:fldCharType="end"/>
            </w:r>
            <w:r>
              <w:rPr>
                <w:rFonts w:cs="Arial"/>
              </w:rPr>
              <w:fldChar w:fldCharType="begin"/>
            </w:r>
            <w:r>
              <w:rPr>
                <w:rFonts w:cs="Arial"/>
              </w:rPr>
              <w:instrText xml:space="preserve">  </w:instrText>
            </w:r>
            <w:r>
              <w:rPr>
                <w:rFonts w:cs="Arial"/>
              </w:rPr>
              <w:fldChar w:fldCharType="end"/>
            </w:r>
            <w:r>
              <w:rPr>
                <w:rFonts w:cs="Arial"/>
              </w:rPr>
              <w:fldChar w:fldCharType="begin"/>
            </w:r>
            <w:r>
              <w:rPr>
                <w:rFonts w:cs="Arial"/>
              </w:rPr>
              <w:instrText xml:space="preserve">  </w:instrText>
            </w:r>
            <w:r>
              <w:rPr>
                <w:rFonts w:cs="Arial"/>
              </w:rPr>
              <w:fldChar w:fldCharType="end"/>
            </w:r>
          </w:p>
        </w:tc>
      </w:tr>
      <w:tr>
        <w:trPr/>
        <w:tc>
          <w:tcPr>
            <w:tcW w:type="dxa" w:w="634"/>
            <w:tcBorders>
              <w:top w:val="single" w:color="auto" w:sz="4" w:space="0"/>
              <w:left w:val="single" w:color="auto" w:sz="4" w:space="0"/>
              <w:bottom w:val="single" w:color="auto" w:sz="4" w:space="0"/>
              <w:right w:val="single" w:color="auto" w:sz="4" w:space="0"/>
            </w:tcBorders>
            <w:shd w:fill="D9D9D9" w:color="auto" w:val="clear"/>
          </w:tcPr>
          <w:p>
            <w:pPr>
              <w:keepNext/>
              <w:spacing/>
              <w:jc w:val="center"/>
              <w:rPr>
                <w:rFonts w:cs="Arial"/>
                <w:b/>
                <w:bCs/>
              </w:rPr>
            </w:pPr>
            <w:r>
              <w:rPr>
                <w:rFonts w:cs="Arial"/>
                <w:b/>
                <w:bCs/>
              </w:rPr>
              <w:t xml:space="preserve">3</w:t>
            </w:r>
          </w:p>
        </w:tc>
        <w:tc>
          <w:tcPr>
            <w:tcW w:type="dxa" w:w="2485"/>
            <w:tcBorders>
              <w:top w:val="single" w:color="auto" w:sz="4" w:space="0"/>
              <w:left w:val="single" w:color="auto" w:sz="4" w:space="0"/>
              <w:bottom w:val="single" w:color="auto" w:sz="4" w:space="0"/>
              <w:right w:val="single" w:color="auto" w:sz="4" w:space="0"/>
            </w:tcBorders>
            <w:shd w:fill="D9D9D9" w:color="auto" w:val="clear"/>
          </w:tcPr>
          <w:p>
            <w:pPr>
              <w:keepNext/>
              <w:spacing/>
              <w:rPr>
                <w:rFonts w:cs="Arial"/>
                <w:b/>
                <w:bCs/>
              </w:rPr>
            </w:pPr>
            <w:r>
              <w:rPr>
                <w:rFonts w:cs="Arial"/>
                <w:b/>
                <w:bCs/>
              </w:rPr>
              <w:t xml:space="preserve">Bedingungen</w:t>
            </w:r>
          </w:p>
        </w:tc>
        <w:tc>
          <w:tcPr>
            <w:tcW w:type="dxa" w:w="5453"/>
            <w:tcBorders>
              <w:top w:val="single" w:color="auto" w:sz="4" w:space="0"/>
              <w:left w:val="single" w:color="auto" w:sz="4" w:space="0"/>
              <w:bottom w:val="single" w:color="auto" w:sz="4" w:space="0"/>
              <w:right w:val="single" w:color="auto" w:sz="4" w:space="0"/>
            </w:tcBorders>
            <w:shd w:fill="D9D9D9" w:color="auto" w:val="clear"/>
          </w:tcPr>
          <w:p>
            <w:pPr>
              <w:keepNext/>
              <w:spacing/>
              <w:rPr>
                <w:rFonts w:cs="Arial"/>
                <w:b/>
                <w:bCs/>
              </w:rPr>
            </w:pPr>
          </w:p>
        </w:tc>
      </w:tr>
      <w:tr>
        <w:trPr/>
        <w:tc>
          <w:tcPr>
            <w:tcW w:type="dxa" w:w="634"/>
            <w:tcBorders>
              <w:top w:val="single" w:color="auto" w:sz="4" w:space="0"/>
              <w:left w:val="single" w:color="auto" w:sz="4" w:space="0"/>
              <w:bottom w:val="single" w:color="auto" w:sz="4" w:space="0"/>
              <w:right w:val="single" w:color="auto" w:sz="4" w:space="0"/>
            </w:tcBorders>
          </w:tcPr>
          <w:p>
            <w:pPr>
              <w:spacing/>
              <w:jc w:val="center"/>
              <w:rPr>
                <w:rFonts w:cs="Arial"/>
              </w:rPr>
            </w:pPr>
            <w:r>
              <w:rPr>
                <w:rFonts w:cs="Arial"/>
              </w:rPr>
              <w:t xml:space="preserve">3.1</w:t>
            </w:r>
          </w:p>
        </w:tc>
        <w:tc>
          <w:tcPr>
            <w:tcW w:type="dxa" w:w="2485"/>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Generelle Teilnahmebedingungen</w:t>
            </w:r>
          </w:p>
        </w:tc>
        <w:tc>
          <w:tcPr>
            <w:tcW w:type="dxa" w:w="5453"/>
            <w:tcBorders>
              <w:top w:val="single" w:color="auto" w:sz="4" w:space="0"/>
              <w:left w:val="single" w:color="auto" w:sz="4" w:space="0"/>
              <w:bottom w:val="single" w:color="auto" w:sz="4" w:space="0"/>
              <w:right w:val="single" w:color="auto" w:sz="4" w:space="0"/>
            </w:tcBorders>
          </w:tcPr>
          <w:p>
            <w:pPr>
              <w:spacing w:after="240"/>
              <w:rPr>
                <w:rFonts w:cs="Arial"/>
              </w:rPr>
            </w:pPr>
            <w:r>
              <w:rPr>
                <w:rFonts w:cs="Arial"/>
              </w:rPr>
              <w:t xml:space="preserve">Anbieterinnen und Anbieter gelten als teilnahmeberechtigt, sofern keine Ausschlussgründe nach Art. </w:t>
            </w:r>
            <w:r>
              <w:rPr>
                <w:rFonts w:cs="Arial"/>
              </w:rPr>
              <w:t xml:space="preserve">4</w:t>
            </w:r>
            <w:r>
              <w:rPr>
                <w:rFonts w:cs="Arial"/>
              </w:rPr>
              <w:t xml:space="preserve">4 </w:t>
            </w:r>
            <w:r>
              <w:rPr>
                <w:rFonts w:cs="Arial"/>
              </w:rPr>
              <w:t xml:space="preserve">IVöB</w:t>
            </w:r>
            <w:r>
              <w:rPr>
                <w:rFonts w:cs="Arial"/>
              </w:rPr>
              <w:t xml:space="preserve"> </w:t>
            </w:r>
            <w:r>
              <w:rPr>
                <w:rFonts w:cs="Arial"/>
              </w:rPr>
              <w:t xml:space="preserve">vorliegen, u.a. sind folgende Voraussetzungen zu erfüllen: </w:t>
            </w:r>
          </w:p>
          <w:p>
            <w:pPr>
              <w:spacing/>
              <w:rPr>
                <w:rFonts w:cs="Arial"/>
              </w:rPr>
            </w:pPr>
            <w:r>
              <w:rPr>
                <w:rFonts w:cs="Arial"/>
              </w:rPr>
              <w:t xml:space="preserve">Das Angebotsformular muss vollständig ausgefüllt, datiert und unterzeichnet sein. Dem Angebot ist die ausgefüllte Selbstdeklaration samt Nachweisen beizulegen:</w:t>
            </w:r>
          </w:p>
          <w:p>
            <w:pPr>
              <w:pStyle w:val="Listenabsatz"/>
              <w:numPr>
                <w:ilvl w:val="0"/>
                <w:numId w:val="15"/>
              </w:numPr>
              <w:spacing/>
              <w:rPr>
                <w:rFonts w:cs="Arial"/>
              </w:rPr>
            </w:pPr>
            <w:r>
              <w:rPr>
                <w:rFonts w:cs="Arial"/>
              </w:rPr>
              <w:t xml:space="preserve">Einhaltung der Gesamtarbeitsverträge oder bei deren Fehlen</w:t>
            </w:r>
            <w:r>
              <w:rPr>
                <w:rFonts w:cs="Arial"/>
              </w:rPr>
              <w:t xml:space="preserve">,</w:t>
            </w:r>
            <w:r>
              <w:rPr>
                <w:rFonts w:cs="Arial"/>
              </w:rPr>
              <w:t xml:space="preserve"> Gewährung von orts- und branchenüblichen Arbeitsbedingungen (Leistungsortsprinzip)</w:t>
            </w:r>
          </w:p>
          <w:p>
            <w:pPr>
              <w:pStyle w:val="Listenabsatz"/>
              <w:numPr>
                <w:ilvl w:val="0"/>
                <w:numId w:val="15"/>
              </w:numPr>
              <w:spacing w:after="240"/>
              <w:rPr>
                <w:rFonts w:cs="Arial"/>
              </w:rPr>
            </w:pPr>
            <w:r>
              <w:rPr>
                <w:rFonts w:cs="Arial"/>
              </w:rPr>
              <w:t xml:space="preserve">Erfüllung der Pflichten gegenüber der öffentlichen Hand, der Sozialversicherungen sowie den Arbeitnehmenden</w:t>
            </w:r>
          </w:p>
          <w:p>
            <w:pPr>
              <w:spacing/>
              <w:rPr>
                <w:rFonts w:cs="Arial"/>
              </w:rPr>
            </w:pPr>
            <w:r>
              <w:rPr>
                <w:rFonts w:cs="Arial"/>
              </w:rPr>
              <w:t xml:space="preserve">Bestehen zwischen dem Auftraggeber und dem Anbieter Forderungen aus vertraglichen oder ausservertraglichen Verpflichtungen, über deren Erledigung noch keine Einigung erzielt worden ist, kann der Auftraggeber den Anbieter vom Verfahren ausschliessen.</w:t>
            </w:r>
          </w:p>
          <w:p>
            <w:pPr>
              <w:spacing/>
              <w:rPr>
                <w:rFonts w:cs="Arial"/>
              </w:rPr>
            </w:pPr>
          </w:p>
          <w:p>
            <w:pPr>
              <w:spacing/>
              <w:rPr>
                <w:rFonts w:cs="Arial"/>
              </w:rPr>
            </w:pPr>
            <w:r>
              <w:rPr>
                <w:rFonts w:cs="Arial"/>
              </w:rPr>
              <w:t xml:space="preserve">Wirtschaftliche, technische und ökologische Anforderungen sowie verlangte finanzielle Garantien und Angaben: Mängel- und Garantiefrist nach SIA 118.</w:t>
            </w:r>
          </w:p>
        </w:tc>
      </w:tr>
      <w:tr>
        <w:trPr/>
        <w:tc>
          <w:tcPr>
            <w:tcW w:type="dxa" w:w="634"/>
            <w:tcBorders>
              <w:top w:val="single" w:color="auto" w:sz="4" w:space="0"/>
              <w:left w:val="single" w:color="auto" w:sz="4" w:space="0"/>
              <w:bottom w:val="single" w:color="auto" w:sz="4" w:space="0"/>
              <w:right w:val="single" w:color="auto" w:sz="4" w:space="0"/>
            </w:tcBorders>
          </w:tcPr>
          <w:p>
            <w:pPr>
              <w:spacing/>
              <w:jc w:val="center"/>
              <w:rPr>
                <w:rFonts w:cs="Arial"/>
              </w:rPr>
            </w:pPr>
            <w:r>
              <w:rPr>
                <w:rFonts w:cs="Arial"/>
              </w:rPr>
              <w:t xml:space="preserve">3.2</w:t>
            </w:r>
          </w:p>
        </w:tc>
        <w:tc>
          <w:tcPr>
            <w:tcW w:type="dxa" w:w="2485"/>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Kautionen /</w:t>
            </w:r>
            <w:r>
              <w:rPr>
                <w:rFonts w:cs="Arial"/>
              </w:rPr>
              <w:br/>
            </w:r>
            <w:r>
              <w:rPr>
                <w:rFonts w:cs="Arial"/>
              </w:rPr>
              <w:t xml:space="preserve">Sicherheiten</w:t>
            </w:r>
          </w:p>
        </w:tc>
        <w:tc>
          <w:tcPr>
            <w:tcW w:type="dxa" w:w="5453"/>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Keine</w:t>
            </w:r>
          </w:p>
        </w:tc>
      </w:tr>
      <w:tr>
        <w:trPr/>
        <w:tc>
          <w:tcPr>
            <w:tcW w:type="dxa" w:w="634"/>
            <w:tcBorders>
              <w:top w:val="single" w:color="auto" w:sz="4" w:space="0"/>
              <w:left w:val="single" w:color="auto" w:sz="4" w:space="0"/>
              <w:bottom w:val="single" w:color="auto" w:sz="4" w:space="0"/>
              <w:right w:val="single" w:color="auto" w:sz="4" w:space="0"/>
            </w:tcBorders>
          </w:tcPr>
          <w:p>
            <w:pPr>
              <w:spacing/>
              <w:jc w:val="center"/>
              <w:rPr>
                <w:rFonts w:cs="Arial"/>
              </w:rPr>
            </w:pPr>
            <w:r>
              <w:rPr>
                <w:rFonts w:cs="Arial"/>
              </w:rPr>
              <w:t xml:space="preserve">3.3</w:t>
            </w:r>
          </w:p>
        </w:tc>
        <w:tc>
          <w:tcPr>
            <w:tcW w:type="dxa" w:w="2485"/>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Zahlungsbedingungen</w:t>
            </w:r>
          </w:p>
        </w:tc>
        <w:tc>
          <w:tcPr>
            <w:tcW w:type="dxa" w:w="5453"/>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Gemäss Ausführungen in den Ausschreibungsunterlagen</w:t>
            </w:r>
            <w:r>
              <w:rPr>
                <w:rFonts w:cs="Arial"/>
              </w:rPr>
              <w:t xml:space="preserve">.</w:t>
            </w:r>
          </w:p>
        </w:tc>
      </w:tr>
      <w:tr>
        <w:trPr/>
        <w:tc>
          <w:tcPr>
            <w:tcW w:type="dxa" w:w="634"/>
            <w:tcBorders>
              <w:top w:val="single" w:color="auto" w:sz="4" w:space="0"/>
              <w:left w:val="single" w:color="auto" w:sz="4" w:space="0"/>
              <w:bottom w:val="single" w:color="auto" w:sz="4" w:space="0"/>
              <w:right w:val="single" w:color="auto" w:sz="4" w:space="0"/>
            </w:tcBorders>
          </w:tcPr>
          <w:p>
            <w:pPr>
              <w:spacing/>
              <w:jc w:val="center"/>
              <w:rPr>
                <w:rFonts w:cs="Arial"/>
              </w:rPr>
            </w:pPr>
            <w:r>
              <w:rPr>
                <w:rFonts w:cs="Arial"/>
              </w:rPr>
              <w:t xml:space="preserve">3.4</w:t>
            </w:r>
          </w:p>
        </w:tc>
        <w:tc>
          <w:tcPr>
            <w:tcW w:type="dxa" w:w="2485"/>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Einzubeziehende Kosten</w:t>
            </w:r>
          </w:p>
        </w:tc>
        <w:tc>
          <w:tcPr>
            <w:tcW w:type="dxa" w:w="5453"/>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Die Vergütungen und die Preise umfassen sämtliche Leistungen, die in den Ausschreibungsunterlagen genannt und zur Vertragserfüllung notwendig sind.</w:t>
            </w:r>
            <w:r>
              <w:rPr>
                <w:rFonts w:cs="Arial"/>
              </w:rPr>
              <w:t xml:space="preserve"> </w:t>
            </w:r>
          </w:p>
        </w:tc>
      </w:tr>
      <w:tr>
        <w:trPr/>
        <w:tc>
          <w:tcPr>
            <w:tcW w:type="dxa" w:w="634"/>
            <w:tcBorders>
              <w:top w:val="single" w:color="auto" w:sz="4" w:space="0"/>
              <w:left w:val="single" w:color="auto" w:sz="4" w:space="0"/>
              <w:bottom w:val="single" w:color="auto" w:sz="4" w:space="0"/>
              <w:right w:val="single" w:color="auto" w:sz="4" w:space="0"/>
            </w:tcBorders>
          </w:tcPr>
          <w:p>
            <w:pPr>
              <w:spacing/>
              <w:jc w:val="center"/>
              <w:rPr>
                <w:rFonts w:cs="Arial"/>
              </w:rPr>
            </w:pPr>
            <w:r>
              <w:rPr>
                <w:rFonts w:cs="Arial"/>
              </w:rPr>
              <w:t xml:space="preserve">3.5</w:t>
            </w:r>
          </w:p>
        </w:tc>
        <w:tc>
          <w:tcPr>
            <w:tcW w:type="dxa" w:w="2485"/>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Bietergemeinschaften</w:t>
            </w:r>
          </w:p>
        </w:tc>
        <w:tc>
          <w:tcPr>
            <w:tcW w:type="dxa" w:w="5453"/>
            <w:tcBorders>
              <w:top w:val="single" w:color="auto" w:sz="4" w:space="0"/>
              <w:left w:val="single" w:color="auto" w:sz="4" w:space="0"/>
              <w:bottom w:val="single" w:color="auto" w:sz="4" w:space="0"/>
              <w:right w:val="single" w:color="auto" w:sz="4" w:space="0"/>
            </w:tcBorders>
          </w:tcPr>
          <w:p>
            <w:pPr>
              <w:spacing w:before="40" w:after="40"/>
              <w:ind w:left="285" w:hanging="285"/>
              <w:rPr>
                <w:rFonts w:cs="Arial"/>
                <w:i/>
                <w:vanish/>
              </w:rPr>
            </w:pPr>
            <w:sdt>
              <w:sdtPr>
                <w:rPr>
                  <w:rFonts w:cs="Arial"/>
                </w:rPr>
                <w:id w:val="-1600797009"/>
                <w14:checkbox>
                  <w14:checked w14:val="0"/>
                  <w14:checkedState w14:val="2612" w14:font="MS Gothic"/>
                  <w14:uncheckedState w14:val="2610" w14:font="MS Gothic"/>
                </w14:checkbox>
              </w:sdtPr>
              <w:sdtEndPr>
                <w:rPr/>
              </w:sdtEndPr>
              <w:sdtContent>
                <w:r>
                  <w:rPr>
                    <w:rFonts w:ascii="MS Gothic" w:hAnsi="MS Gothic" w:eastAsia="MS Gothic" w:cs="Arial" w:hint="eastAsia"/>
                  </w:rPr>
                  <w:t xml:space="preserve">☐</w:t>
                </w:r>
              </w:sdtContent>
            </w:sdt>
            <w:r>
              <w:rPr>
                <w:rFonts w:cs="Arial"/>
                <w:i/>
                <w:vanish/>
                <w:color w:val="FF0000"/>
              </w:rPr>
              <w:t xml:space="preserve"> </w:t>
            </w:r>
            <w:r>
              <w:rPr>
                <w:rFonts w:cs="Arial"/>
                <w:i/>
                <w:color w:val="FF0000"/>
              </w:rPr>
              <w:t xml:space="preserve"> </w:t>
            </w:r>
            <w:r>
              <w:rPr>
                <w:rFonts w:cs="Arial"/>
                <w:i/>
                <w:vanish/>
                <w:color w:val="FF0000"/>
              </w:rPr>
              <w:t xml:space="preserve">(Bitte Variante auswählen, nicht Zutreffende löschen.)</w:t>
            </w:r>
          </w:p>
          <w:p>
            <w:pPr>
              <w:spacing/>
              <w:rPr/>
            </w:pPr>
            <w:r>
              <w:rPr>
                <w:rFonts w:cs="Arial"/>
              </w:rPr>
              <w:tab/>
              <w:t xml:space="preserve"/>
            </w:r>
            <w:r>
              <w:rPr>
                <w:rFonts w:cs="Arial"/>
              </w:rPr>
              <w:t xml:space="preserve">B</w:t>
            </w:r>
            <w:r>
              <w:rPr>
                <w:rFonts w:cs="Arial"/>
              </w:rPr>
              <w:t xml:space="preserve">ietergemeinschaften sind zugelassen</w:t>
            </w:r>
            <w:r>
              <w:rPr>
                <w:rFonts w:cs="Arial"/>
              </w:rPr>
              <w:t xml:space="preserve">: </w:t>
            </w:r>
            <w:bookmarkStart w:id="14" w:name="_Hlk72826321"/>
            <w:r>
              <w:rPr>
                <w:rFonts w:cs="Arial"/>
              </w:rPr>
              <w:t xml:space="preserve">Die Mitglieder bilden eine eigene Gesellschaft und haben die Federführung einer Firma zu übertragen. Sie haben ein eigenes Konto einzurichten und eine eigene MWST-Nr. bei der eidgenössischen MWST-Verwaltung zu beantragen. </w:t>
            </w:r>
            <w:bookmarkEnd w:id="14"/>
            <w:r>
              <w:rPr>
                <w:rFonts w:cs="Arial"/>
              </w:rPr>
              <w:t xml:space="preserve">Die Mitglieder einer Bietergemeinschaft können nur in einer einzelnen Bietergemeinschaft teilnehmen.</w:t>
            </w:r>
          </w:p>
          <w:p>
            <w:pPr>
              <w:spacing w:before="40" w:after="40"/>
              <w:ind w:left="285" w:hanging="285"/>
              <w:rPr>
                <w:rFonts w:cs="Arial"/>
                <w:i/>
                <w:vanish/>
              </w:rPr>
            </w:pPr>
            <w:sdt>
              <w:sdtPr>
                <w:rPr>
                  <w:rFonts w:cs="Arial"/>
                </w:rPr>
                <w:id w:val="-1692752321"/>
                <w14:checkbox>
                  <w14:checked w14:val="0"/>
                  <w14:checkedState w14:val="2612" w14:font="MS Gothic"/>
                  <w14:uncheckedState w14:val="2610" w14:font="MS Gothic"/>
                </w14:checkbox>
              </w:sdtPr>
              <w:sdtEndPr>
                <w:rPr/>
              </w:sdtEndPr>
              <w:sdtContent>
                <w:r>
                  <w:rPr>
                    <w:rFonts w:ascii="MS Gothic" w:hAnsi="MS Gothic" w:eastAsia="MS Gothic" w:cs="Arial" w:hint="eastAsia"/>
                  </w:rPr>
                  <w:t xml:space="preserve">☐</w:t>
                </w:r>
              </w:sdtContent>
            </w:sdt>
            <w:r>
              <w:rPr>
                <w:rFonts w:cs="Arial"/>
                <w:i/>
                <w:vanish/>
                <w:color w:val="FF0000"/>
              </w:rPr>
              <w:t xml:space="preserve"> </w:t>
            </w:r>
            <w:r>
              <w:rPr>
                <w:rFonts w:cs="Arial"/>
                <w:i/>
                <w:color w:val="FF0000"/>
              </w:rPr>
              <w:t xml:space="preserve"> </w:t>
            </w:r>
            <w:r>
              <w:rPr>
                <w:rFonts w:cs="Arial"/>
                <w:i/>
                <w:vanish/>
                <w:color w:val="FF0000"/>
              </w:rPr>
              <w:t xml:space="preserve">(Bitte Variante auswählen, nicht Zutreffende löschen.)</w:t>
            </w:r>
          </w:p>
          <w:p>
            <w:pPr>
              <w:tabs>
                <w:tab w:val="left" w:pos="1418"/>
              </w:tabs>
              <w:spacing/>
              <w:rPr>
                <w:rFonts w:cs="Arial"/>
              </w:rPr>
            </w:pPr>
            <w:r>
              <w:rPr>
                <w:rFonts w:cs="Arial"/>
              </w:rPr>
              <w:tab/>
              <w:t xml:space="preserve"/>
            </w:r>
            <w:r>
              <w:rPr>
                <w:rFonts w:cs="Arial"/>
              </w:rPr>
              <w:t xml:space="preserve">Bietergemeinschaften</w:t>
            </w:r>
            <w:r>
              <w:rPr>
                <w:rFonts w:cs="Arial"/>
              </w:rPr>
              <w:t xml:space="preserve"> sind nicht zugelassen.</w:t>
            </w:r>
          </w:p>
        </w:tc>
      </w:tr>
      <w:tr>
        <w:trPr/>
        <w:tc>
          <w:tcPr>
            <w:tcW w:type="dxa" w:w="634"/>
            <w:tcBorders>
              <w:top w:val="single" w:color="auto" w:sz="4" w:space="0"/>
              <w:left w:val="single" w:color="auto" w:sz="4" w:space="0"/>
              <w:bottom w:val="single" w:color="auto" w:sz="4" w:space="0"/>
              <w:right w:val="single" w:color="auto" w:sz="4" w:space="0"/>
            </w:tcBorders>
          </w:tcPr>
          <w:p>
            <w:pPr>
              <w:spacing/>
              <w:jc w:val="center"/>
              <w:rPr>
                <w:rFonts w:cs="Arial"/>
              </w:rPr>
            </w:pPr>
            <w:r>
              <w:rPr>
                <w:rFonts w:cs="Arial"/>
              </w:rPr>
              <w:t xml:space="preserve">3.6</w:t>
            </w:r>
          </w:p>
        </w:tc>
        <w:tc>
          <w:tcPr>
            <w:tcW w:type="dxa" w:w="2485"/>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Subunternehmer</w:t>
            </w:r>
          </w:p>
        </w:tc>
        <w:tc>
          <w:tcPr>
            <w:tcW w:type="dxa" w:w="5453"/>
            <w:tcBorders>
              <w:top w:val="single" w:color="auto" w:sz="4" w:space="0"/>
              <w:left w:val="single" w:color="auto" w:sz="4" w:space="0"/>
              <w:bottom w:val="single" w:color="auto" w:sz="4" w:space="0"/>
              <w:right w:val="single" w:color="auto" w:sz="4" w:space="0"/>
            </w:tcBorders>
          </w:tcPr>
          <w:p>
            <w:pPr>
              <w:spacing w:before="40" w:after="40"/>
              <w:ind w:left="285" w:hanging="285"/>
              <w:rPr>
                <w:rFonts w:cs="Arial"/>
                <w:i/>
                <w:vanish/>
              </w:rPr>
            </w:pPr>
            <w:sdt>
              <w:sdtPr>
                <w:rPr>
                  <w:rFonts w:cs="Arial"/>
                </w:rPr>
                <w:id w:val="102001733"/>
                <w14:checkbox>
                  <w14:checked w14:val="0"/>
                  <w14:checkedState w14:val="2612" w14:font="MS Gothic"/>
                  <w14:uncheckedState w14:val="2610" w14:font="MS Gothic"/>
                </w14:checkbox>
              </w:sdtPr>
              <w:sdtEndPr>
                <w:rPr/>
              </w:sdtEndPr>
              <w:sdtContent>
                <w:r>
                  <w:rPr>
                    <w:rFonts w:ascii="MS Gothic" w:hAnsi="MS Gothic" w:eastAsia="MS Gothic" w:cs="Arial" w:hint="eastAsia"/>
                  </w:rPr>
                  <w:t xml:space="preserve">☐</w:t>
                </w:r>
              </w:sdtContent>
            </w:sdt>
            <w:r>
              <w:rPr>
                <w:rFonts w:cs="Arial"/>
                <w:i/>
                <w:vanish/>
                <w:color w:val="FF0000"/>
              </w:rPr>
              <w:t xml:space="preserve"> </w:t>
            </w:r>
            <w:r>
              <w:rPr>
                <w:rFonts w:cs="Arial"/>
                <w:i/>
                <w:color w:val="FF0000"/>
              </w:rPr>
              <w:t xml:space="preserve"> </w:t>
            </w:r>
            <w:r>
              <w:rPr>
                <w:rFonts w:cs="Arial"/>
                <w:i/>
                <w:vanish/>
                <w:color w:val="FF0000"/>
              </w:rPr>
              <w:t xml:space="preserve">(Bitte Variante auswählen, nicht Zutreffende löschen.)</w:t>
            </w:r>
          </w:p>
          <w:p>
            <w:pPr>
              <w:spacing/>
              <w:rPr/>
            </w:pPr>
            <w:r>
              <w:rPr>
                <w:rFonts w:cs="Arial"/>
              </w:rPr>
              <w:tab/>
              <w:t xml:space="preserve"/>
            </w:r>
            <w:r>
              <w:rPr>
                <w:rFonts w:cs="Arial"/>
              </w:rPr>
              <w:t xml:space="preserve">Subunternehmen</w:t>
            </w:r>
            <w:r>
              <w:rPr/>
              <w:t xml:space="preserve"> sind zugelassen: Allfällige Subunternehmen sind mit der </w:t>
            </w:r>
            <w:r>
              <w:rPr/>
              <w:t xml:space="preserve">Offerteingabe</w:t>
            </w:r>
            <w:r>
              <w:rPr/>
              <w:t xml:space="preserve"> anzugeben. Die Nachweise nach Art. </w:t>
            </w:r>
            <w:r>
              <w:rPr/>
              <w:t xml:space="preserve">12 </w:t>
            </w:r>
            <w:r>
              <w:rPr/>
              <w:t xml:space="preserve">IVöB</w:t>
            </w:r>
            <w:r>
              <w:rPr/>
              <w:t xml:space="preserve"> sind durch die Subunternehmen bei der Fachstelle Beschaffungswesen einzureichen. Nachträglich beizuziehende Subunternehmen sind 3 Wochen vor Arbeitsaufnahme der Fachstelle Beschaffungswesen, unter Beilage sämtlicher Nachweise nach Art. </w:t>
            </w:r>
            <w:r>
              <w:rPr/>
              <w:t xml:space="preserve">12 </w:t>
            </w:r>
            <w:r>
              <w:rPr/>
              <w:t xml:space="preserve">IVöB</w:t>
            </w:r>
            <w:r>
              <w:rPr/>
              <w:t xml:space="preserve">, zu melden und bedürfen einer schriftlichen Zustimmung durch den Auftraggeber. Der gesamte Leistungsanteil aller Subunternehmen darf 50% nicht überschreiten.</w:t>
            </w:r>
          </w:p>
          <w:p>
            <w:pPr>
              <w:spacing w:before="40" w:after="40"/>
              <w:ind w:left="285" w:hanging="285"/>
              <w:rPr>
                <w:rFonts w:cs="Arial"/>
                <w:i/>
                <w:vanish/>
              </w:rPr>
            </w:pPr>
            <w:sdt>
              <w:sdtPr>
                <w:rPr>
                  <w:rFonts w:cs="Arial"/>
                </w:rPr>
                <w:id w:val="-776948246"/>
                <w14:checkbox>
                  <w14:checked w14:val="0"/>
                  <w14:checkedState w14:val="2612" w14:font="MS Gothic"/>
                  <w14:uncheckedState w14:val="2610" w14:font="MS Gothic"/>
                </w14:checkbox>
              </w:sdtPr>
              <w:sdtEndPr>
                <w:rPr/>
              </w:sdtEndPr>
              <w:sdtContent>
                <w:r>
                  <w:rPr>
                    <w:rFonts w:ascii="MS Gothic" w:hAnsi="MS Gothic" w:eastAsia="MS Gothic" w:cs="Arial" w:hint="eastAsia"/>
                  </w:rPr>
                  <w:t xml:space="preserve">☐</w:t>
                </w:r>
              </w:sdtContent>
            </w:sdt>
            <w:r>
              <w:rPr>
                <w:rFonts w:cs="Arial"/>
                <w:i/>
                <w:vanish/>
                <w:color w:val="FF0000"/>
              </w:rPr>
              <w:t xml:space="preserve"> </w:t>
            </w:r>
            <w:r>
              <w:rPr>
                <w:rFonts w:cs="Arial"/>
                <w:i/>
                <w:color w:val="FF0000"/>
              </w:rPr>
              <w:t xml:space="preserve"> </w:t>
            </w:r>
            <w:r>
              <w:rPr>
                <w:rFonts w:cs="Arial"/>
                <w:i/>
                <w:vanish/>
                <w:color w:val="FF0000"/>
              </w:rPr>
              <w:t xml:space="preserve">(Bitte Variante auswählen, nicht Zutreffende löschen.)</w:t>
            </w:r>
          </w:p>
          <w:p>
            <w:pPr>
              <w:tabs>
                <w:tab w:val="left" w:pos="1418"/>
              </w:tabs>
              <w:spacing/>
              <w:rPr>
                <w:rFonts w:cs="Arial"/>
              </w:rPr>
            </w:pPr>
            <w:r>
              <w:rPr>
                <w:rFonts w:cs="Arial"/>
              </w:rPr>
              <w:tab/>
              <w:t xml:space="preserve"/>
            </w:r>
            <w:r>
              <w:rPr>
                <w:rFonts w:cs="Arial"/>
              </w:rPr>
              <w:t xml:space="preserve">Subunternehmen sind nicht zugelassen.</w:t>
            </w:r>
          </w:p>
        </w:tc>
      </w:tr>
      <w:tr>
        <w:trPr>
          <w:trHeight w:val="3109" w:hRule="atLeast"/>
        </w:trPr>
        <w:tc>
          <w:tcPr>
            <w:tcW w:type="dxa" w:w="634"/>
            <w:tcBorders>
              <w:top w:val="single" w:color="auto" w:sz="4" w:space="0"/>
              <w:left w:val="single" w:color="auto" w:sz="4" w:space="0"/>
              <w:bottom w:val="single" w:color="auto" w:sz="4" w:space="0"/>
              <w:right w:val="single" w:color="auto" w:sz="4" w:space="0"/>
            </w:tcBorders>
          </w:tcPr>
          <w:p>
            <w:pPr>
              <w:spacing/>
              <w:jc w:val="center"/>
              <w:rPr>
                <w:rFonts w:cs="Arial"/>
              </w:rPr>
            </w:pPr>
            <w:r>
              <w:rPr>
                <w:rFonts w:cs="Arial"/>
              </w:rPr>
              <w:t xml:space="preserve">3.7</w:t>
            </w:r>
          </w:p>
        </w:tc>
        <w:tc>
          <w:tcPr>
            <w:tcW w:type="dxa" w:w="2485"/>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Eignungskriterien</w:t>
            </w:r>
          </w:p>
        </w:tc>
        <w:tc>
          <w:tcPr>
            <w:tcW w:type="dxa" w:w="5453"/>
            <w:tcBorders>
              <w:top w:val="single" w:color="auto" w:sz="4" w:space="0"/>
              <w:left w:val="single" w:color="auto" w:sz="4" w:space="0"/>
              <w:bottom w:val="single" w:color="auto" w:sz="4" w:space="0"/>
              <w:right w:val="single" w:color="auto" w:sz="4" w:space="0"/>
            </w:tcBorders>
          </w:tcPr>
          <w:p>
            <w:pPr>
              <w:tabs>
                <w:tab w:val="left" w:pos="4111"/>
                <w:tab w:val="left" w:pos="4678"/>
                <w:tab w:val="left" w:pos="6025"/>
              </w:tabs>
              <w:spacing/>
              <w:rPr>
                <w:rFonts w:cs="Arial"/>
              </w:rPr>
            </w:pPr>
            <w:r>
              <w:rPr>
                <w:rFonts w:cs="Arial"/>
              </w:rPr>
              <w:t xml:space="preserve">E1: Fachkompetenz (technische Leistungsfähigkeit):</w:t>
            </w:r>
          </w:p>
          <w:p>
            <w:pPr>
              <w:pStyle w:val="Listenabsatz"/>
              <w:numPr>
                <w:ilvl w:val="0"/>
                <w:numId w:val="25"/>
              </w:numPr>
              <w:tabs>
                <w:tab w:val="left" w:pos="4111"/>
                <w:tab w:val="left" w:pos="4678"/>
                <w:tab w:val="left" w:pos="6025"/>
              </w:tabs>
              <w:spacing/>
              <w:rPr>
                <w:rFonts w:cs="Arial"/>
              </w:rPr>
            </w:pPr>
            <w:r>
              <w:rPr>
                <w:rFonts w:cs="Arial"/>
              </w:rPr>
              <w:t xml:space="preserve">Angabe eines Referenzprojekts «XXX», Auftragssumme &gt; CHF X.X Mio. innerhalb der letzten XX Jahre</w:t>
            </w:r>
          </w:p>
          <w:p>
            <w:pPr>
              <w:pStyle w:val="Listenabsatz"/>
              <w:numPr>
                <w:ilvl w:val="0"/>
                <w:numId w:val="25"/>
              </w:numPr>
              <w:tabs>
                <w:tab w:val="left" w:pos="4111"/>
                <w:tab w:val="left" w:pos="4678"/>
                <w:tab w:val="left" w:pos="6025"/>
              </w:tabs>
              <w:spacing/>
              <w:rPr>
                <w:rFonts w:cs="Arial"/>
              </w:rPr>
            </w:pPr>
            <w:r>
              <w:rPr>
                <w:rFonts w:cs="Arial"/>
              </w:rPr>
              <w:t xml:space="preserve">Angabe eines Referenzprojekts «YYY», Auftragssumme &gt; CHF Y.Y Mio. innerhalb der letzten </w:t>
            </w:r>
            <w:r>
              <w:rPr>
                <w:rFonts w:cs="Arial"/>
              </w:rPr>
              <w:t xml:space="preserve">YY Jahre</w:t>
            </w:r>
          </w:p>
          <w:p>
            <w:pPr>
              <w:pStyle w:val="Listenabsatz"/>
              <w:numPr>
                <w:ilvl w:val="0"/>
                <w:numId w:val="25"/>
              </w:numPr>
              <w:tabs>
                <w:tab w:val="left" w:pos="4111"/>
                <w:tab w:val="left" w:pos="4678"/>
                <w:tab w:val="left" w:pos="6025"/>
              </w:tabs>
              <w:spacing w:after="240"/>
              <w:rPr>
                <w:rFonts w:cs="Arial"/>
              </w:rPr>
            </w:pPr>
            <w:r>
              <w:rPr>
                <w:rFonts w:cs="Arial"/>
              </w:rPr>
              <w:t xml:space="preserve">Angabe eines Referenzprojekts «ZZZ», Auftragssumme &gt; CHF Z.Z Mio. innerhalb der letzten </w:t>
            </w:r>
            <w:r>
              <w:rPr>
                <w:rFonts w:cs="Arial"/>
              </w:rPr>
              <w:t xml:space="preserve">ZZ Jahre</w:t>
            </w:r>
          </w:p>
          <w:p>
            <w:pPr>
              <w:tabs>
                <w:tab w:val="left" w:pos="4111"/>
                <w:tab w:val="left" w:pos="4678"/>
                <w:tab w:val="left" w:pos="6025"/>
              </w:tabs>
              <w:spacing/>
              <w:rPr>
                <w:rFonts w:cs="Arial"/>
              </w:rPr>
            </w:pPr>
            <w:r>
              <w:rPr>
                <w:rFonts w:cs="Arial"/>
              </w:rPr>
              <w:t xml:space="preserve">Die technische Leistungsfähigkeit kann durch die Firma, ARGE oder einen verbindlich zugesicherten Subunternehmer, der </w:t>
            </w:r>
            <w:r>
              <w:rPr>
                <w:rFonts w:cs="Arial"/>
              </w:rPr>
              <w:t xml:space="preserve">grundsätzlich </w:t>
            </w:r>
            <w:r>
              <w:rPr>
                <w:rFonts w:cs="Arial"/>
              </w:rPr>
              <w:t xml:space="preserve">nicht mehr auswechselbar ist, nachgewiesen werden. Bei einem verbindlich zugesicherten Subunternehmer ist die Zusammenarbeit schriftlich durch den Subunternehmer zu bestätigen.</w:t>
            </w:r>
          </w:p>
          <w:p>
            <w:pPr>
              <w:tabs>
                <w:tab w:val="left" w:pos="4111"/>
                <w:tab w:val="left" w:pos="4678"/>
                <w:tab w:val="left" w:pos="6025"/>
              </w:tabs>
              <w:spacing/>
              <w:rPr>
                <w:rFonts w:cs="Arial"/>
              </w:rPr>
            </w:pPr>
          </w:p>
          <w:p>
            <w:pPr>
              <w:tabs>
                <w:tab w:val="left" w:pos="4111"/>
                <w:tab w:val="left" w:pos="4678"/>
                <w:tab w:val="left" w:pos="6025"/>
              </w:tabs>
              <w:spacing/>
              <w:rPr>
                <w:rFonts w:cs="Arial"/>
              </w:rPr>
            </w:pPr>
            <w:r>
              <w:rPr>
                <w:rFonts w:cs="Arial"/>
              </w:rPr>
              <w:t xml:space="preserve">E</w:t>
            </w:r>
            <w:r>
              <w:rPr>
                <w:rFonts w:cs="Arial"/>
              </w:rPr>
              <w:t xml:space="preserve">2</w:t>
            </w:r>
            <w:r>
              <w:rPr>
                <w:rFonts w:cs="Arial"/>
              </w:rPr>
              <w:t xml:space="preserve">: Qualitätsmanagement (QM-Zertifikat oder Nachweis über ein firmeneigenes, </w:t>
            </w:r>
            <w:r>
              <w:rPr>
                <w:rFonts w:cs="Arial"/>
              </w:rPr>
              <w:t xml:space="preserve">eingeführte</w:t>
            </w:r>
            <w:r>
              <w:rPr>
                <w:rFonts w:cs="Arial"/>
              </w:rPr>
              <w:t xml:space="preserve">s</w:t>
            </w:r>
            <w:r>
              <w:rPr>
                <w:rFonts w:cs="Arial"/>
              </w:rPr>
              <w:t xml:space="preserve"> </w:t>
            </w:r>
            <w:r>
              <w:rPr>
                <w:rFonts w:cs="Arial"/>
              </w:rPr>
              <w:t xml:space="preserve">Qualitätsmanagementsystem)</w:t>
            </w:r>
          </w:p>
          <w:p>
            <w:pPr>
              <w:tabs>
                <w:tab w:val="left" w:pos="4111"/>
                <w:tab w:val="left" w:pos="4678"/>
                <w:tab w:val="left" w:pos="6025"/>
              </w:tabs>
              <w:spacing/>
              <w:rPr>
                <w:rFonts w:cs="Arial"/>
              </w:rPr>
            </w:pPr>
          </w:p>
          <w:p>
            <w:pPr>
              <w:tabs>
                <w:tab w:val="left" w:pos="4111"/>
                <w:tab w:val="left" w:pos="4678"/>
                <w:tab w:val="left" w:pos="6025"/>
              </w:tabs>
              <w:spacing/>
              <w:rPr>
                <w:rFonts w:cs="Arial"/>
              </w:rPr>
            </w:pPr>
            <w:r>
              <w:rPr>
                <w:rFonts w:cs="Arial"/>
              </w:rPr>
              <w:t xml:space="preserve">E</w:t>
            </w:r>
            <w:r>
              <w:rPr>
                <w:rFonts w:cs="Arial"/>
              </w:rPr>
              <w:t xml:space="preserve">3</w:t>
            </w:r>
            <w:r>
              <w:rPr>
                <w:rFonts w:cs="Arial"/>
              </w:rPr>
              <w:t xml:space="preserve">: Leistungsfähigkeit mit Termingarantie </w:t>
            </w:r>
          </w:p>
          <w:p>
            <w:pPr>
              <w:keepLines/>
              <w:tabs>
                <w:tab w:val="left" w:pos="2127"/>
                <w:tab w:val="left" w:pos="2269"/>
              </w:tabs>
              <w:spacing/>
              <w:rPr>
                <w:rFonts w:cs="Arial"/>
                <w:noProof/>
              </w:rPr>
            </w:pPr>
          </w:p>
          <w:p>
            <w:pPr>
              <w:keepLines/>
              <w:tabs>
                <w:tab w:val="left" w:pos="2127"/>
                <w:tab w:val="left" w:pos="2269"/>
              </w:tabs>
              <w:spacing/>
              <w:rPr>
                <w:rFonts w:cs="Arial"/>
                <w:noProof/>
              </w:rPr>
            </w:pPr>
            <w:r>
              <w:rPr>
                <w:rFonts w:cs="Arial"/>
                <w:noProof/>
              </w:rPr>
              <w:t xml:space="preserve">Alle Eignungskriterien müssen erfüllt sein.</w:t>
            </w:r>
          </w:p>
        </w:tc>
      </w:tr>
      <w:tr>
        <w:trPr>
          <w:trHeight w:val="1124" w:hRule="atLeast"/>
        </w:trPr>
        <w:tc>
          <w:tcPr>
            <w:tcW w:type="dxa" w:w="634"/>
            <w:tcBorders>
              <w:top w:val="single" w:color="auto" w:sz="4" w:space="0"/>
              <w:left w:val="single" w:color="auto" w:sz="4" w:space="0"/>
              <w:bottom w:val="single" w:color="auto" w:sz="4" w:space="0"/>
              <w:right w:val="single" w:color="auto" w:sz="4" w:space="0"/>
            </w:tcBorders>
          </w:tcPr>
          <w:p>
            <w:pPr>
              <w:spacing/>
              <w:jc w:val="center"/>
              <w:rPr>
                <w:rFonts w:cs="Arial"/>
              </w:rPr>
            </w:pPr>
            <w:r>
              <w:rPr>
                <w:rFonts w:cs="Arial"/>
              </w:rPr>
              <w:t xml:space="preserve">3.8</w:t>
            </w:r>
          </w:p>
        </w:tc>
        <w:tc>
          <w:tcPr>
            <w:tcW w:type="dxa" w:w="2485"/>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Geforderte Nachweise</w:t>
            </w:r>
          </w:p>
        </w:tc>
        <w:tc>
          <w:tcPr>
            <w:tcW w:type="dxa" w:w="5453"/>
            <w:tcBorders>
              <w:top w:val="single" w:color="auto" w:sz="4" w:space="0"/>
              <w:left w:val="single" w:color="auto" w:sz="4" w:space="0"/>
              <w:bottom w:val="single" w:color="auto" w:sz="4" w:space="0"/>
              <w:right w:val="single" w:color="auto" w:sz="4" w:space="0"/>
            </w:tcBorders>
          </w:tcPr>
          <w:p>
            <w:pPr>
              <w:keepLines/>
              <w:tabs>
                <w:tab w:val="left" w:pos="2127"/>
                <w:tab w:val="left" w:pos="2269"/>
              </w:tabs>
              <w:spacing/>
              <w:rPr>
                <w:rFonts w:cs="Arial"/>
                <w:noProof/>
              </w:rPr>
            </w:pPr>
            <w:r>
              <w:rPr>
                <w:rFonts w:cs="Arial"/>
                <w:noProof/>
              </w:rPr>
              <w:t xml:space="preserve">Alle notwendigen Angaben, Unterlagen resp. Nachweise zu den Eignungskriterien sowie den generellen Teilnahmebedingungen</w:t>
            </w:r>
          </w:p>
          <w:p>
            <w:pPr>
              <w:keepLines/>
              <w:tabs>
                <w:tab w:val="left" w:pos="2127"/>
                <w:tab w:val="left" w:pos="2269"/>
              </w:tabs>
              <w:spacing/>
              <w:rPr>
                <w:rFonts w:cs="Arial"/>
                <w:noProof/>
              </w:rPr>
            </w:pPr>
          </w:p>
          <w:p>
            <w:pPr>
              <w:keepLines/>
              <w:tabs>
                <w:tab w:val="left" w:pos="2127"/>
                <w:tab w:val="left" w:pos="2269"/>
              </w:tabs>
              <w:spacing/>
              <w:rPr>
                <w:rFonts w:cs="Arial"/>
                <w:noProof/>
              </w:rPr>
            </w:pPr>
            <w:r>
              <w:rPr>
                <w:rFonts w:cs="Arial"/>
                <w:noProof/>
              </w:rPr>
              <w:t xml:space="preserve">Art. </w:t>
            </w:r>
            <w:r>
              <w:rPr>
                <w:rFonts w:cs="Arial"/>
                <w:noProof/>
              </w:rPr>
              <w:t xml:space="preserve">7 IVöBV</w:t>
            </w:r>
            <w:r>
              <w:rPr>
                <w:rFonts w:cs="Arial"/>
                <w:noProof/>
              </w:rPr>
              <w:t xml:space="preserve">,</w:t>
            </w:r>
            <w:r>
              <w:rPr>
                <w:rFonts w:cs="Arial"/>
                <w:noProof/>
              </w:rPr>
              <w:t xml:space="preserve"> Anhang 1</w:t>
            </w:r>
            <w:r>
              <w:rPr>
                <w:rFonts w:cs="Arial"/>
                <w:noProof/>
              </w:rPr>
              <w:t xml:space="preserve">:</w:t>
            </w:r>
          </w:p>
          <w:p>
            <w:pPr>
              <w:pStyle w:val="Listenabsatz"/>
              <w:keepLines/>
              <w:numPr>
                <w:ilvl w:val="0"/>
                <w:numId w:val="25"/>
              </w:numPr>
              <w:tabs>
                <w:tab w:val="left" w:pos="2127"/>
                <w:tab w:val="left" w:pos="2269"/>
              </w:tabs>
              <w:spacing/>
              <w:rPr>
                <w:rFonts w:cs="Arial"/>
                <w:noProof/>
              </w:rPr>
            </w:pPr>
            <w:r>
              <w:rPr>
                <w:rFonts w:cs="Arial"/>
                <w:noProof/>
              </w:rPr>
              <w:t xml:space="preserve">Vollständig ausgefüllte Selbstdeklaration</w:t>
            </w:r>
          </w:p>
          <w:p>
            <w:pPr>
              <w:pStyle w:val="Listenabsatz"/>
              <w:keepLines/>
              <w:numPr>
                <w:ilvl w:val="0"/>
                <w:numId w:val="25"/>
              </w:numPr>
              <w:tabs>
                <w:tab w:val="left" w:pos="2127"/>
                <w:tab w:val="left" w:pos="2269"/>
              </w:tabs>
              <w:spacing/>
              <w:rPr>
                <w:rFonts w:cs="Arial"/>
                <w:noProof/>
              </w:rPr>
            </w:pPr>
            <w:r>
              <w:rPr>
                <w:rFonts w:cs="Arial"/>
                <w:noProof/>
              </w:rPr>
              <w:t xml:space="preserve">Detaillierter Betreibungsregisterauszug</w:t>
            </w:r>
          </w:p>
          <w:p>
            <w:pPr>
              <w:pStyle w:val="Listenabsatz"/>
              <w:keepLines/>
              <w:numPr>
                <w:ilvl w:val="0"/>
                <w:numId w:val="25"/>
              </w:numPr>
              <w:tabs>
                <w:tab w:val="left" w:pos="2127"/>
                <w:tab w:val="left" w:pos="2269"/>
              </w:tabs>
              <w:spacing/>
              <w:rPr>
                <w:rFonts w:cs="Arial"/>
                <w:noProof/>
              </w:rPr>
            </w:pPr>
            <w:r>
              <w:rPr>
                <w:rFonts w:cs="Arial"/>
                <w:noProof/>
              </w:rPr>
              <w:t xml:space="preserve">Bestätigung der Steuerbehörden bezüglich Bezahlung der Mehrwertsteuer</w:t>
            </w:r>
          </w:p>
          <w:p>
            <w:pPr>
              <w:pStyle w:val="Listenabsatz"/>
              <w:keepLines/>
              <w:numPr>
                <w:ilvl w:val="0"/>
                <w:numId w:val="25"/>
              </w:numPr>
              <w:tabs>
                <w:tab w:val="left" w:pos="2127"/>
                <w:tab w:val="left" w:pos="2269"/>
              </w:tabs>
              <w:spacing/>
              <w:rPr>
                <w:rFonts w:cs="Arial"/>
                <w:noProof/>
              </w:rPr>
            </w:pPr>
            <w:r>
              <w:rPr>
                <w:rFonts w:cs="Arial"/>
                <w:noProof/>
              </w:rPr>
              <w:t xml:space="preserve">Bestätigung der Steuerbehörden bezüglich Bezahlung der Gemeindesteuer</w:t>
            </w:r>
          </w:p>
          <w:p>
            <w:pPr>
              <w:pStyle w:val="Listenabsatz"/>
              <w:keepLines/>
              <w:numPr>
                <w:ilvl w:val="0"/>
                <w:numId w:val="25"/>
              </w:numPr>
              <w:tabs>
                <w:tab w:val="left" w:pos="2127"/>
                <w:tab w:val="left" w:pos="2269"/>
              </w:tabs>
              <w:spacing/>
              <w:rPr>
                <w:rFonts w:cs="Arial"/>
                <w:noProof/>
              </w:rPr>
            </w:pPr>
            <w:r>
              <w:rPr>
                <w:rFonts w:cs="Arial"/>
                <w:noProof/>
              </w:rPr>
              <w:t xml:space="preserve">Bestätigung der Steuerbehörden bezüglich Bezahlung der Staatssteuer</w:t>
            </w:r>
          </w:p>
          <w:p>
            <w:pPr>
              <w:pStyle w:val="Listenabsatz"/>
              <w:keepLines/>
              <w:numPr>
                <w:ilvl w:val="0"/>
                <w:numId w:val="25"/>
              </w:numPr>
              <w:tabs>
                <w:tab w:val="left" w:pos="2127"/>
                <w:tab w:val="left" w:pos="2269"/>
              </w:tabs>
              <w:spacing/>
              <w:rPr>
                <w:rFonts w:cs="Arial"/>
                <w:noProof/>
              </w:rPr>
            </w:pPr>
            <w:r>
              <w:rPr>
                <w:rFonts w:cs="Arial"/>
                <w:noProof/>
              </w:rPr>
              <w:t xml:space="preserve">Bestätigung der Steuerbehörden bezüglich Bezahlung der Bundessteuer</w:t>
            </w:r>
          </w:p>
          <w:p>
            <w:pPr>
              <w:pStyle w:val="Listenabsatz"/>
              <w:keepLines/>
              <w:numPr>
                <w:ilvl w:val="0"/>
                <w:numId w:val="25"/>
              </w:numPr>
              <w:tabs>
                <w:tab w:val="left" w:pos="2127"/>
                <w:tab w:val="left" w:pos="2269"/>
              </w:tabs>
              <w:spacing/>
              <w:rPr>
                <w:rFonts w:cs="Arial"/>
                <w:noProof/>
              </w:rPr>
            </w:pPr>
            <w:r>
              <w:rPr>
                <w:rFonts w:cs="Arial"/>
                <w:noProof/>
              </w:rPr>
              <w:t xml:space="preserve">Bestätigung der Ausgleichskassen (AHV, IV, EO, ALV, FAK)</w:t>
            </w:r>
          </w:p>
          <w:p>
            <w:pPr>
              <w:pStyle w:val="Listenabsatz"/>
              <w:keepLines/>
              <w:numPr>
                <w:ilvl w:val="0"/>
                <w:numId w:val="25"/>
              </w:numPr>
              <w:tabs>
                <w:tab w:val="left" w:pos="2127"/>
                <w:tab w:val="left" w:pos="2269"/>
              </w:tabs>
              <w:spacing/>
              <w:rPr>
                <w:rFonts w:cs="Arial"/>
                <w:noProof/>
              </w:rPr>
            </w:pPr>
            <w:r>
              <w:rPr>
                <w:rFonts w:cs="Arial"/>
                <w:noProof/>
              </w:rPr>
              <w:t xml:space="preserve">Bestätigung der Pensionskasse (BV-Beiträge)</w:t>
            </w:r>
          </w:p>
          <w:p>
            <w:pPr>
              <w:pStyle w:val="Listenabsatz"/>
              <w:keepLines/>
              <w:numPr>
                <w:ilvl w:val="0"/>
                <w:numId w:val="25"/>
              </w:numPr>
              <w:tabs>
                <w:tab w:val="left" w:pos="2127"/>
                <w:tab w:val="left" w:pos="2269"/>
              </w:tabs>
              <w:spacing/>
              <w:rPr>
                <w:rFonts w:cs="Arial"/>
                <w:noProof/>
              </w:rPr>
            </w:pPr>
            <w:r>
              <w:rPr>
                <w:rFonts w:cs="Arial"/>
                <w:noProof/>
              </w:rPr>
              <w:t xml:space="preserve">Bestätigung der SUVA resp. BU/NBU</w:t>
            </w:r>
          </w:p>
          <w:p>
            <w:pPr>
              <w:pStyle w:val="Listenabsatz"/>
              <w:keepLines/>
              <w:numPr>
                <w:ilvl w:val="0"/>
                <w:numId w:val="25"/>
              </w:numPr>
              <w:tabs>
                <w:tab w:val="left" w:pos="2127"/>
                <w:tab w:val="left" w:pos="2269"/>
              </w:tabs>
              <w:spacing/>
              <w:rPr>
                <w:rFonts w:cs="Arial"/>
                <w:noProof/>
              </w:rPr>
            </w:pPr>
            <w:r>
              <w:rPr>
                <w:rFonts w:cs="Arial"/>
                <w:noProof/>
              </w:rPr>
              <w:t xml:space="preserve">Bestätigung Krankentaggeldversicherung (KTV) sofern in GAV vorgeschrieben</w:t>
            </w:r>
          </w:p>
          <w:p>
            <w:pPr>
              <w:pStyle w:val="Listenabsatz"/>
              <w:keepLines/>
              <w:numPr>
                <w:ilvl w:val="0"/>
                <w:numId w:val="25"/>
              </w:numPr>
              <w:tabs>
                <w:tab w:val="left" w:pos="2127"/>
                <w:tab w:val="left" w:pos="2269"/>
              </w:tabs>
              <w:spacing/>
              <w:rPr>
                <w:rFonts w:cs="Arial"/>
                <w:noProof/>
              </w:rPr>
            </w:pPr>
            <w:r>
              <w:rPr>
                <w:rFonts w:cs="Arial"/>
                <w:noProof/>
              </w:rPr>
              <w:t xml:space="preserve">Bestätigung der paritätischen Berufskommission bezüglich Einhaltung des GAV (Gesamtarbeitsvertrag)</w:t>
            </w:r>
          </w:p>
          <w:p>
            <w:pPr>
              <w:pStyle w:val="Listenabsatz"/>
              <w:keepLines/>
              <w:numPr>
                <w:ilvl w:val="0"/>
                <w:numId w:val="25"/>
              </w:numPr>
              <w:tabs>
                <w:tab w:val="left" w:pos="2127"/>
                <w:tab w:val="left" w:pos="2269"/>
              </w:tabs>
              <w:spacing/>
              <w:rPr>
                <w:rFonts w:cs="Arial"/>
                <w:noProof/>
              </w:rPr>
            </w:pPr>
            <w:r>
              <w:rPr>
                <w:rFonts w:cs="Arial"/>
                <w:noProof/>
              </w:rPr>
              <w:t xml:space="preserve">Bei Branchen ohne GAV: Bestätigung der Revisionsstelle (oder der externen Treuhandstelle / Buchhaltung) bezüglich Einhaltung der orts- und branchenüblichen Arbeitsbedingungen sowie bezüglich Einhaltung der Lohngleichheit zwischen Mann und Frau</w:t>
            </w:r>
          </w:p>
          <w:p>
            <w:pPr>
              <w:pStyle w:val="Listenabsatz"/>
              <w:keepLines/>
              <w:numPr>
                <w:ilvl w:val="0"/>
                <w:numId w:val="25"/>
              </w:numPr>
              <w:tabs>
                <w:tab w:val="left" w:pos="2127"/>
                <w:tab w:val="left" w:pos="2269"/>
              </w:tabs>
              <w:spacing/>
              <w:rPr>
                <w:rFonts w:cs="Arial"/>
                <w:noProof/>
              </w:rPr>
            </w:pPr>
            <w:r>
              <w:rPr>
                <w:rFonts w:cs="Arial"/>
                <w:noProof/>
              </w:rPr>
              <w:t xml:space="preserve">Für Firmen im Ba</w:t>
            </w:r>
            <w:r>
              <w:rPr>
                <w:rFonts w:cs="Arial"/>
                <w:noProof/>
              </w:rPr>
              <w:t xml:space="preserve">u</w:t>
            </w:r>
            <w:r>
              <w:rPr>
                <w:rFonts w:cs="Arial"/>
                <w:noProof/>
              </w:rPr>
              <w:t xml:space="preserve">hauptgewerbe: Bestätigung FAR</w:t>
            </w:r>
          </w:p>
          <w:p>
            <w:pPr>
              <w:keepLines/>
              <w:tabs>
                <w:tab w:val="left" w:pos="2127"/>
                <w:tab w:val="left" w:pos="2269"/>
              </w:tabs>
              <w:spacing/>
              <w:rPr>
                <w:rFonts w:cs="Arial"/>
                <w:noProof/>
              </w:rPr>
            </w:pPr>
          </w:p>
          <w:p>
            <w:pPr>
              <w:keepLines/>
              <w:tabs>
                <w:tab w:val="left" w:pos="2127"/>
                <w:tab w:val="left" w:pos="2269"/>
              </w:tabs>
              <w:spacing/>
              <w:rPr>
                <w:rFonts w:cs="Arial"/>
                <w:noProof/>
              </w:rPr>
            </w:pPr>
            <w:r>
              <w:rPr>
                <w:rFonts w:cs="Arial"/>
                <w:noProof/>
              </w:rPr>
              <w:t xml:space="preserve">Die Belege müssen von den </w:t>
            </w:r>
            <w:r>
              <w:rPr>
                <w:rFonts w:cs="Arial"/>
                <w:noProof/>
              </w:rPr>
              <w:t xml:space="preserve">Auskunftsstellen (Gemeinden, Kanton, Verbänden, Kassen usw.) unterzeichnet sein, dürfen nicht älter als ein Jahr sein und haben auszuweisen, dass alle fälligen Prämien bezahlt sind.</w:t>
            </w:r>
          </w:p>
          <w:p>
            <w:pPr>
              <w:keepLines/>
              <w:tabs>
                <w:tab w:val="left" w:pos="2127"/>
                <w:tab w:val="left" w:pos="2269"/>
              </w:tabs>
              <w:spacing/>
              <w:rPr>
                <w:rFonts w:cs="Arial"/>
                <w:noProof/>
              </w:rPr>
            </w:pPr>
          </w:p>
          <w:p>
            <w:pPr>
              <w:keepLines/>
              <w:tabs>
                <w:tab w:val="left" w:pos="2127"/>
                <w:tab w:val="left" w:pos="2269"/>
              </w:tabs>
              <w:spacing/>
              <w:rPr>
                <w:rFonts w:cs="Arial"/>
                <w:noProof/>
              </w:rPr>
            </w:pPr>
            <w:r>
              <w:rPr>
                <w:rFonts w:cs="Arial"/>
                <w:noProof/>
              </w:rPr>
              <w:t xml:space="preserve">Da die Nachweise ab Ausstelldatum ein Jahr lang gültig sind und durch die Fachstelle Beschaffungs</w:t>
            </w:r>
            <w:r>
              <w:rPr>
                <w:rFonts w:cs="Arial"/>
                <w:noProof/>
              </w:rPr>
              <w:t xml:space="preserve">-</w:t>
            </w:r>
            <w:r>
              <w:rPr>
                <w:rFonts w:cs="Arial"/>
                <w:noProof/>
              </w:rPr>
              <w:t xml:space="preserve">wesen registriert werden, müssen die Nachweise nur einmal jährlich eingereicht werden. Den Firmen wird empfohlen, alle Nachweise bei den Auskunftsstellen zu bestellen.</w:t>
            </w:r>
          </w:p>
          <w:p>
            <w:pPr>
              <w:keepLines/>
              <w:tabs>
                <w:tab w:val="left" w:pos="2127"/>
                <w:tab w:val="left" w:pos="2269"/>
              </w:tabs>
              <w:spacing/>
              <w:rPr>
                <w:rFonts w:cs="Arial"/>
                <w:noProof/>
              </w:rPr>
            </w:pPr>
          </w:p>
          <w:p>
            <w:pPr>
              <w:keepLines/>
              <w:tabs>
                <w:tab w:val="left" w:pos="2127"/>
                <w:tab w:val="left" w:pos="2269"/>
              </w:tabs>
              <w:spacing/>
              <w:rPr>
                <w:rFonts w:cs="Arial"/>
                <w:noProof/>
              </w:rPr>
            </w:pPr>
            <w:r>
              <w:rPr>
                <w:rFonts w:cs="Arial"/>
                <w:noProof/>
              </w:rPr>
              <w:t xml:space="preserve">Bei Bietergemeinschaften haben alle Beteiligten eine Selbstdeklaration auszufüllen und zu unterschreiben sowie die Nachweis</w:t>
            </w:r>
            <w:r>
              <w:rPr>
                <w:rFonts w:cs="Arial"/>
                <w:noProof/>
              </w:rPr>
              <w:t xml:space="preserve">e</w:t>
            </w:r>
            <w:r>
              <w:rPr>
                <w:rFonts w:cs="Arial"/>
                <w:noProof/>
              </w:rPr>
              <w:t xml:space="preserve"> zu erbringen.</w:t>
            </w:r>
          </w:p>
          <w:p>
            <w:pPr>
              <w:keepLines/>
              <w:tabs>
                <w:tab w:val="left" w:pos="2127"/>
                <w:tab w:val="left" w:pos="2269"/>
              </w:tabs>
              <w:spacing/>
              <w:rPr>
                <w:rFonts w:cs="Arial"/>
                <w:noProof/>
              </w:rPr>
            </w:pPr>
          </w:p>
          <w:p>
            <w:pPr>
              <w:keepLines/>
              <w:tabs>
                <w:tab w:val="left" w:pos="2127"/>
                <w:tab w:val="left" w:pos="2269"/>
              </w:tabs>
              <w:spacing/>
              <w:rPr>
                <w:rFonts w:cs="Arial"/>
                <w:noProof/>
              </w:rPr>
            </w:pPr>
            <w:r>
              <w:rPr>
                <w:rFonts w:cs="Arial"/>
                <w:noProof/>
              </w:rPr>
              <w:t xml:space="preserve">Anbietende mit Geschäftssitz ausserhalb der Schweiz</w:t>
            </w:r>
            <w:r>
              <w:rPr>
                <w:rFonts w:cs="Arial"/>
                <w:noProof/>
              </w:rPr>
              <w:t xml:space="preserve">,</w:t>
            </w:r>
            <w:r>
              <w:rPr>
                <w:rFonts w:cs="Arial"/>
                <w:noProof/>
              </w:rPr>
              <w:t xml:space="preserve"> legen analoge Bestätigungen aus ihrem Land bei.</w:t>
            </w:r>
          </w:p>
          <w:p>
            <w:pPr>
              <w:keepLines/>
              <w:tabs>
                <w:tab w:val="left" w:pos="2127"/>
                <w:tab w:val="left" w:pos="2269"/>
              </w:tabs>
              <w:spacing/>
              <w:rPr>
                <w:rFonts w:cs="Arial"/>
                <w:noProof/>
              </w:rPr>
            </w:pPr>
          </w:p>
          <w:p>
            <w:pPr>
              <w:keepLines/>
              <w:tabs>
                <w:tab w:val="left" w:pos="2127"/>
                <w:tab w:val="left" w:pos="2269"/>
              </w:tabs>
              <w:spacing/>
              <w:rPr>
                <w:rFonts w:cs="Arial"/>
                <w:noProof/>
              </w:rPr>
            </w:pPr>
            <w:r>
              <w:rPr>
                <w:rFonts w:cs="Arial"/>
                <w:noProof/>
              </w:rPr>
              <w:t xml:space="preserve">Zu den geltenden Arbeitsbestimmungen erteilen die beco (Berner Wirtschaft), Laupenstrasse 22, 3011 Bern oder die paritätischen Berufskommissionen Auskunft.</w:t>
            </w:r>
          </w:p>
          <w:p>
            <w:pPr>
              <w:keepLines/>
              <w:tabs>
                <w:tab w:val="left" w:pos="2127"/>
                <w:tab w:val="left" w:pos="2269"/>
              </w:tabs>
              <w:spacing/>
              <w:rPr>
                <w:rFonts w:cs="Arial"/>
                <w:noProof/>
              </w:rPr>
            </w:pPr>
          </w:p>
        </w:tc>
      </w:tr>
      <w:tr>
        <w:trPr/>
        <w:tc>
          <w:tcPr>
            <w:tcW w:type="dxa" w:w="634"/>
            <w:tcBorders>
              <w:top w:val="single" w:color="auto" w:sz="4" w:space="0"/>
              <w:left w:val="single" w:color="auto" w:sz="4" w:space="0"/>
              <w:bottom w:val="single" w:color="auto" w:sz="4" w:space="0"/>
              <w:right w:val="single" w:color="auto" w:sz="4" w:space="0"/>
            </w:tcBorders>
          </w:tcPr>
          <w:p>
            <w:pPr>
              <w:spacing/>
              <w:jc w:val="center"/>
              <w:rPr>
                <w:rFonts w:cs="Arial"/>
              </w:rPr>
            </w:pPr>
            <w:r>
              <w:rPr>
                <w:rFonts w:cs="Arial"/>
              </w:rPr>
              <w:t xml:space="preserve">3.9</w:t>
            </w:r>
          </w:p>
        </w:tc>
        <w:tc>
          <w:tcPr>
            <w:tcW w:type="dxa" w:w="2485"/>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Bedingungen für den Erhalt der Ausschreibungsunterlagen </w:t>
            </w:r>
          </w:p>
        </w:tc>
        <w:tc>
          <w:tcPr>
            <w:tcW w:type="dxa" w:w="5453"/>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Keine</w:t>
            </w:r>
            <w:r>
              <w:rPr>
                <w:rFonts w:cs="Arial"/>
              </w:rPr>
              <w:t xml:space="preserve"> </w:t>
            </w:r>
          </w:p>
        </w:tc>
      </w:tr>
      <w:tr>
        <w:trPr/>
        <w:tc>
          <w:tcPr>
            <w:tcW w:type="dxa" w:w="634"/>
            <w:tcBorders>
              <w:top w:val="single" w:color="auto" w:sz="4" w:space="0"/>
              <w:left w:val="single" w:color="auto" w:sz="4" w:space="0"/>
              <w:bottom w:val="single" w:color="auto" w:sz="4" w:space="0"/>
              <w:right w:val="single" w:color="auto" w:sz="4" w:space="0"/>
            </w:tcBorders>
          </w:tcPr>
          <w:p>
            <w:pPr>
              <w:spacing/>
              <w:jc w:val="center"/>
              <w:rPr>
                <w:rFonts w:cs="Arial"/>
              </w:rPr>
            </w:pPr>
            <w:r>
              <w:rPr>
                <w:rFonts w:cs="Arial"/>
              </w:rPr>
              <w:t xml:space="preserve">3.10</w:t>
            </w:r>
          </w:p>
        </w:tc>
        <w:tc>
          <w:tcPr>
            <w:tcW w:type="dxa" w:w="2485"/>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Sprachen</w:t>
            </w:r>
          </w:p>
        </w:tc>
        <w:tc>
          <w:tcPr>
            <w:tcW w:type="dxa" w:w="5453"/>
            <w:tcBorders>
              <w:top w:val="single" w:color="auto" w:sz="4" w:space="0"/>
              <w:left w:val="single" w:color="auto" w:sz="4" w:space="0"/>
              <w:bottom w:val="single" w:color="auto" w:sz="4" w:space="0"/>
              <w:right w:val="single" w:color="auto" w:sz="4" w:space="0"/>
            </w:tcBorders>
          </w:tcPr>
          <w:p>
            <w:pPr>
              <w:tabs>
                <w:tab w:val="left" w:pos="1418"/>
              </w:tabs>
              <w:spacing/>
              <w:rPr>
                <w:rFonts w:cs="Arial"/>
              </w:rPr>
            </w:pPr>
            <w:r>
              <w:rPr>
                <w:rFonts w:cs="Arial"/>
              </w:rPr>
              <w:t xml:space="preserve">Deutsch. Alle Projektdokumente und die gesamte Projektkorrespondenz müssen in Deutsch verfasst sein.</w:t>
            </w:r>
            <w:r>
              <w:rPr>
                <w:rFonts w:cs="Arial"/>
              </w:rPr>
              <w:t xml:space="preserve"> </w:t>
            </w:r>
          </w:p>
        </w:tc>
      </w:tr>
      <w:tr>
        <w:trPr/>
        <w:tc>
          <w:tcPr>
            <w:tcW w:type="dxa" w:w="634"/>
            <w:tcBorders>
              <w:top w:val="single" w:color="auto" w:sz="4" w:space="0"/>
              <w:left w:val="single" w:color="auto" w:sz="4" w:space="0"/>
              <w:bottom w:val="single" w:color="auto" w:sz="4" w:space="0"/>
              <w:right w:val="single" w:color="auto" w:sz="4" w:space="0"/>
            </w:tcBorders>
          </w:tcPr>
          <w:p>
            <w:pPr>
              <w:spacing/>
              <w:jc w:val="center"/>
              <w:rPr>
                <w:rFonts w:cs="Arial"/>
              </w:rPr>
            </w:pPr>
            <w:r>
              <w:rPr>
                <w:rFonts w:cs="Arial"/>
              </w:rPr>
              <w:t xml:space="preserve">3.11</w:t>
            </w:r>
          </w:p>
        </w:tc>
        <w:tc>
          <w:tcPr>
            <w:tcW w:type="dxa" w:w="2485"/>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Gültigkeit des Angebots</w:t>
            </w:r>
          </w:p>
        </w:tc>
        <w:tc>
          <w:tcPr>
            <w:tcW w:type="dxa" w:w="5453"/>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6 Monate ab Schlusstermin für den Eingang der Angebote </w:t>
            </w:r>
          </w:p>
        </w:tc>
      </w:tr>
      <w:tr>
        <w:trPr/>
        <w:tc>
          <w:tcPr>
            <w:tcW w:type="dxa" w:w="634"/>
            <w:tcBorders>
              <w:top w:val="single" w:color="auto" w:sz="4" w:space="0"/>
              <w:left w:val="single" w:color="auto" w:sz="4" w:space="0"/>
              <w:bottom w:val="single" w:color="auto" w:sz="4" w:space="0"/>
              <w:right w:val="single" w:color="auto" w:sz="4" w:space="0"/>
            </w:tcBorders>
          </w:tcPr>
          <w:p>
            <w:pPr>
              <w:spacing/>
              <w:jc w:val="center"/>
              <w:rPr>
                <w:rFonts w:cs="Arial"/>
              </w:rPr>
            </w:pPr>
            <w:r>
              <w:rPr>
                <w:rFonts w:cs="Arial"/>
              </w:rPr>
              <w:t xml:space="preserve">3.12</w:t>
            </w:r>
          </w:p>
        </w:tc>
        <w:tc>
          <w:tcPr>
            <w:tcW w:type="dxa" w:w="2485"/>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Bezugsquelle für Ausschreibungsunterlagen</w:t>
            </w:r>
          </w:p>
        </w:tc>
        <w:tc>
          <w:tcPr>
            <w:tcW w:type="dxa" w:w="5453"/>
            <w:tcBorders>
              <w:top w:val="single" w:color="auto" w:sz="4" w:space="0"/>
              <w:left w:val="single" w:color="auto" w:sz="4" w:space="0"/>
              <w:bottom w:val="single" w:color="auto" w:sz="4" w:space="0"/>
              <w:right w:val="single" w:color="auto" w:sz="4" w:space="0"/>
            </w:tcBorders>
          </w:tcPr>
          <w:p>
            <w:pPr>
              <w:spacing w:before="80"/>
              <w:rPr>
                <w:rFonts w:cs="Arial"/>
              </w:rPr>
            </w:pPr>
            <w:r>
              <w:rPr>
                <w:rFonts w:cs="Arial"/>
                <w:noProof/>
              </w:rPr>
              <w:t xml:space="preserve">Die Offertunterlagen sind auf </w:t>
            </w:r>
            <w:r>
              <w:rPr/>
              <w:fldChar w:fldCharType="begin"/>
            </w:r>
            <w:r>
              <w:rPr/>
              <w:instrText xml:space="preserve">HYPERLINK "http://www.simap.ch" </w:instrText>
            </w:r>
            <w:r>
              <w:rPr/>
              <w:fldChar w:fldCharType="separate"/>
            </w:r>
            <w:r>
              <w:rPr>
                <w:rStyle w:val="Hyperlink"/>
                <w:rFonts w:cs="Arial"/>
                <w:noProof/>
              </w:rPr>
              <w:t xml:space="preserve">www.simap.ch</w:t>
            </w:r>
            <w:r>
              <w:rPr/>
              <w:fldChar w:fldCharType="end"/>
            </w:r>
            <w:r>
              <w:rPr>
                <w:rFonts w:cs="Arial"/>
                <w:noProof/>
              </w:rPr>
              <w:t xml:space="preserve"> erhältlich.</w:t>
            </w:r>
          </w:p>
        </w:tc>
      </w:tr>
      <w:tr>
        <w:trPr/>
        <w:tc>
          <w:tcPr>
            <w:tcW w:type="dxa" w:w="634"/>
            <w:tcBorders>
              <w:top w:val="single" w:color="auto" w:sz="4" w:space="0"/>
              <w:left w:val="single" w:color="auto" w:sz="4" w:space="0"/>
              <w:bottom w:val="single" w:color="auto" w:sz="4" w:space="0"/>
              <w:right w:val="single" w:color="auto" w:sz="4" w:space="0"/>
            </w:tcBorders>
            <w:shd w:fill="D9D9D9" w:color="auto" w:val="clear"/>
          </w:tcPr>
          <w:p>
            <w:pPr>
              <w:keepNext/>
              <w:spacing/>
              <w:jc w:val="center"/>
              <w:rPr>
                <w:rFonts w:cs="Arial"/>
                <w:b/>
                <w:bCs/>
              </w:rPr>
            </w:pPr>
            <w:r>
              <w:rPr>
                <w:rFonts w:cs="Arial"/>
                <w:b/>
                <w:bCs/>
              </w:rPr>
              <w:t xml:space="preserve">4</w:t>
            </w:r>
          </w:p>
        </w:tc>
        <w:tc>
          <w:tcPr>
            <w:tcW w:type="dxa" w:w="2485"/>
            <w:tcBorders>
              <w:top w:val="single" w:color="auto" w:sz="4" w:space="0"/>
              <w:left w:val="single" w:color="auto" w:sz="4" w:space="0"/>
              <w:bottom w:val="single" w:color="auto" w:sz="4" w:space="0"/>
              <w:right w:val="single" w:color="auto" w:sz="4" w:space="0"/>
            </w:tcBorders>
            <w:shd w:fill="D9D9D9" w:color="auto" w:val="clear"/>
          </w:tcPr>
          <w:p>
            <w:pPr>
              <w:keepNext/>
              <w:spacing/>
              <w:rPr>
                <w:rFonts w:cs="Arial"/>
                <w:b/>
                <w:bCs/>
              </w:rPr>
            </w:pPr>
            <w:r>
              <w:rPr>
                <w:rFonts w:cs="Arial"/>
                <w:b/>
                <w:bCs/>
              </w:rPr>
              <w:t xml:space="preserve">Andere Informationen</w:t>
            </w:r>
          </w:p>
        </w:tc>
        <w:tc>
          <w:tcPr>
            <w:tcW w:type="dxa" w:w="5453"/>
            <w:tcBorders>
              <w:top w:val="single" w:color="auto" w:sz="4" w:space="0"/>
              <w:left w:val="single" w:color="auto" w:sz="4" w:space="0"/>
              <w:bottom w:val="single" w:color="auto" w:sz="4" w:space="0"/>
              <w:right w:val="single" w:color="auto" w:sz="4" w:space="0"/>
            </w:tcBorders>
            <w:shd w:fill="D9D9D9" w:color="auto" w:val="clear"/>
          </w:tcPr>
          <w:p>
            <w:pPr>
              <w:keepNext/>
              <w:spacing/>
              <w:rPr>
                <w:rFonts w:cs="Arial"/>
                <w:b/>
                <w:bCs/>
              </w:rPr>
            </w:pPr>
          </w:p>
        </w:tc>
      </w:tr>
      <w:tr>
        <w:trPr/>
        <w:tc>
          <w:tcPr>
            <w:tcW w:type="dxa" w:w="634"/>
            <w:tcBorders>
              <w:top w:val="single" w:color="auto" w:sz="4" w:space="0"/>
              <w:left w:val="single" w:color="auto" w:sz="4" w:space="0"/>
              <w:bottom w:val="single" w:color="auto" w:sz="4" w:space="0"/>
              <w:right w:val="single" w:color="auto" w:sz="4" w:space="0"/>
            </w:tcBorders>
          </w:tcPr>
          <w:p>
            <w:pPr>
              <w:spacing/>
              <w:jc w:val="center"/>
              <w:rPr>
                <w:rFonts w:cs="Arial"/>
              </w:rPr>
            </w:pPr>
            <w:r>
              <w:rPr>
                <w:rFonts w:cs="Arial"/>
              </w:rPr>
              <w:t xml:space="preserve">4.1</w:t>
            </w:r>
          </w:p>
        </w:tc>
        <w:tc>
          <w:tcPr>
            <w:tcW w:type="dxa" w:w="2485"/>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Voraussetzungen für Anbieter aus Staaten, die nicht dem WTO-Beschaffungsübereinkommen angehören</w:t>
            </w:r>
          </w:p>
        </w:tc>
        <w:tc>
          <w:tcPr>
            <w:tcW w:type="dxa" w:w="5453"/>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keine</w:t>
            </w:r>
          </w:p>
        </w:tc>
      </w:tr>
      <w:tr>
        <w:trPr/>
        <w:tc>
          <w:tcPr>
            <w:tcW w:type="dxa" w:w="634"/>
            <w:tcBorders>
              <w:top w:val="single" w:color="auto" w:sz="4" w:space="0"/>
              <w:left w:val="single" w:color="auto" w:sz="4" w:space="0"/>
              <w:bottom w:val="single" w:color="auto" w:sz="4" w:space="0"/>
              <w:right w:val="single" w:color="auto" w:sz="4" w:space="0"/>
            </w:tcBorders>
          </w:tcPr>
          <w:p>
            <w:pPr>
              <w:spacing/>
              <w:jc w:val="center"/>
              <w:rPr>
                <w:rFonts w:cs="Arial"/>
              </w:rPr>
            </w:pPr>
            <w:r>
              <w:rPr>
                <w:rFonts w:cs="Arial"/>
              </w:rPr>
              <w:t xml:space="preserve">4.2</w:t>
            </w:r>
          </w:p>
        </w:tc>
        <w:tc>
          <w:tcPr>
            <w:tcW w:type="dxa" w:w="2485"/>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Geschäftsbedingungen</w:t>
            </w:r>
          </w:p>
        </w:tc>
        <w:tc>
          <w:tcPr>
            <w:tcW w:type="dxa" w:w="5453"/>
            <w:tcBorders>
              <w:top w:val="single" w:color="auto" w:sz="4" w:space="0"/>
              <w:left w:val="single" w:color="auto" w:sz="4" w:space="0"/>
              <w:bottom w:val="single" w:color="auto" w:sz="4" w:space="0"/>
              <w:right w:val="single" w:color="auto" w:sz="4" w:space="0"/>
            </w:tcBorders>
            <w:shd w:fill="auto" w:color="auto" w:val="clear"/>
          </w:tcPr>
          <w:p>
            <w:pPr>
              <w:spacing/>
              <w:rPr>
                <w:rFonts w:cs="Arial"/>
              </w:rPr>
            </w:pPr>
            <w:r>
              <w:rPr>
                <w:rFonts w:cs="Arial"/>
              </w:rPr>
              <w:t xml:space="preserve">Es sind Netto-Offerten einzureichen. Skonto, Rabatte und allfällige Abzüge sind im Angebot aufzuführen. Offerten mit Preisabsprachen werden nicht berücksichtigt. Der Zuschlag erfolgt auf</w:t>
            </w:r>
            <w:r>
              <w:rPr>
                <w:rFonts w:cs="Arial"/>
              </w:rPr>
              <w:t xml:space="preserve">grund</w:t>
            </w:r>
            <w:r>
              <w:rPr>
                <w:rFonts w:cs="Arial"/>
              </w:rPr>
              <w:t xml:space="preserve"> des Angebots.</w:t>
            </w:r>
            <w:r>
              <w:rPr>
                <w:rFonts w:cs="Arial"/>
              </w:rPr>
              <w:t xml:space="preserve"> </w:t>
            </w:r>
          </w:p>
        </w:tc>
      </w:tr>
      <w:tr>
        <w:trPr/>
        <w:tc>
          <w:tcPr>
            <w:tcW w:type="dxa" w:w="634"/>
            <w:tcBorders>
              <w:top w:val="single" w:color="auto" w:sz="4" w:space="0"/>
              <w:left w:val="single" w:color="auto" w:sz="4" w:space="0"/>
              <w:bottom w:val="single" w:color="auto" w:sz="4" w:space="0"/>
              <w:right w:val="single" w:color="auto" w:sz="4" w:space="0"/>
            </w:tcBorders>
          </w:tcPr>
          <w:p>
            <w:pPr>
              <w:spacing/>
              <w:jc w:val="center"/>
              <w:rPr>
                <w:rFonts w:cs="Arial"/>
              </w:rPr>
            </w:pPr>
            <w:r>
              <w:rPr>
                <w:rFonts w:cs="Arial"/>
              </w:rPr>
              <w:t xml:space="preserve">4.3</w:t>
            </w:r>
          </w:p>
          <w:p>
            <w:pPr>
              <w:spacing/>
              <w:jc w:val="center"/>
              <w:rPr>
                <w:rFonts w:cs="Arial"/>
              </w:rPr>
            </w:pPr>
          </w:p>
        </w:tc>
        <w:tc>
          <w:tcPr>
            <w:tcW w:type="dxa" w:w="2485"/>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Begehungen</w:t>
            </w:r>
          </w:p>
        </w:tc>
        <w:tc>
          <w:tcPr>
            <w:tcW w:type="dxa" w:w="5453"/>
            <w:tcBorders>
              <w:top w:val="single" w:color="auto" w:sz="4" w:space="0"/>
              <w:left w:val="single" w:color="auto" w:sz="4" w:space="0"/>
              <w:bottom w:val="single" w:color="auto" w:sz="4" w:space="0"/>
              <w:right w:val="single" w:color="auto" w:sz="4" w:space="0"/>
            </w:tcBorders>
          </w:tcPr>
          <w:p>
            <w:pPr>
              <w:spacing w:before="40" w:after="40"/>
              <w:ind w:left="285" w:hanging="285"/>
              <w:rPr>
                <w:rFonts w:cs="Arial"/>
              </w:rPr>
            </w:pPr>
            <w:sdt>
              <w:sdtPr>
                <w:rPr>
                  <w:rFonts w:cs="Arial"/>
                </w:rPr>
                <w:id w:val="-893201864"/>
                <w14:checkbox>
                  <w14:checked w14:val="0"/>
                  <w14:checkedState w14:val="2612" w14:font="MS Gothic"/>
                  <w14:uncheckedState w14:val="2610" w14:font="MS Gothic"/>
                </w14:checkbox>
              </w:sdtPr>
              <w:sdtEndPr>
                <w:rPr/>
              </w:sdtEndPr>
              <w:sdtContent>
                <w:r>
                  <w:rPr>
                    <w:rFonts w:ascii="MS Gothic" w:hAnsi="MS Gothic" w:eastAsia="MS Gothic" w:cs="Arial" w:hint="eastAsia"/>
                  </w:rPr>
                  <w:t xml:space="preserve">☐</w:t>
                </w:r>
              </w:sdtContent>
            </w:sdt>
            <w:r>
              <w:rPr>
                <w:rFonts w:cs="Arial"/>
              </w:rPr>
              <w:tab/>
              <w:t xml:space="preserve"/>
            </w:r>
            <w:r>
              <w:rPr>
                <w:rFonts w:cs="Arial"/>
              </w:rPr>
              <w:t xml:space="preserve">Es findet keine Begehung statt. Den Anbietern wird jedoch empfohlen, die einzelnen Streckenabschnitte selbst zu besichtigen. Später können infolge ungenügender Kenntnisse des Bauperimeters</w:t>
            </w:r>
            <w:r>
              <w:rPr>
                <w:rFonts w:cs="Arial"/>
              </w:rPr>
              <w:t xml:space="preserve">,</w:t>
            </w:r>
            <w:r>
              <w:rPr>
                <w:rFonts w:cs="Arial"/>
              </w:rPr>
              <w:t xml:space="preserve"> namentlich bezüglich der Topografie, der Bestockung, des Verkehrs, der Platzverhältnisse etc. keine diesbezüglichen Nachforderungen geltend gemacht werden.  </w:t>
            </w:r>
          </w:p>
          <w:p>
            <w:pPr>
              <w:spacing w:before="40" w:after="40"/>
              <w:ind w:left="285" w:hanging="285"/>
              <w:rPr>
                <w:rFonts w:cs="Arial"/>
              </w:rPr>
            </w:pPr>
            <w:sdt>
              <w:sdtPr>
                <w:rPr>
                  <w:rFonts w:cs="Arial"/>
                </w:rPr>
                <w:id w:val="2000621368"/>
                <w14:checkbox>
                  <w14:checked w14:val="0"/>
                  <w14:checkedState w14:val="2612" w14:font="MS Gothic"/>
                  <w14:uncheckedState w14:val="2610" w14:font="MS Gothic"/>
                </w14:checkbox>
              </w:sdtPr>
              <w:sdtEndPr>
                <w:rPr/>
              </w:sdtEndPr>
              <w:sdtContent>
                <w:r>
                  <w:rPr>
                    <w:rFonts w:ascii="MS Gothic" w:hAnsi="MS Gothic" w:eastAsia="MS Gothic" w:cs="Arial" w:hint="eastAsia"/>
                  </w:rPr>
                  <w:t xml:space="preserve">☐</w:t>
                </w:r>
              </w:sdtContent>
            </w:sdt>
            <w:r>
              <w:rPr>
                <w:rFonts w:cs="Arial"/>
              </w:rPr>
              <w:tab/>
              <w:t xml:space="preserve"/>
            </w:r>
            <w:r>
              <w:rPr>
                <w:rFonts w:cs="Arial"/>
              </w:rPr>
              <w:t xml:space="preserve">Es findet eine Begehung statt; diese findet an zwei Terminen statt (DD.MM.YYYY, HH:</w:t>
            </w:r>
            <w:r>
              <w:rPr>
                <w:rFonts w:cs="Arial"/>
              </w:rPr>
              <w:t xml:space="preserve">MM Uhr</w:t>
            </w:r>
            <w:r>
              <w:rPr>
                <w:rFonts w:cs="Arial"/>
              </w:rPr>
              <w:t xml:space="preserve">; DD.MM.YYYY, HH:MM Uhr)</w:t>
            </w:r>
          </w:p>
        </w:tc>
      </w:tr>
      <w:tr>
        <w:trPr/>
        <w:tc>
          <w:tcPr>
            <w:tcW w:type="dxa" w:w="634"/>
            <w:tcBorders>
              <w:top w:val="single" w:color="auto" w:sz="4" w:space="0"/>
              <w:left w:val="single" w:color="auto" w:sz="4" w:space="0"/>
              <w:bottom w:val="single" w:color="auto" w:sz="4" w:space="0"/>
              <w:right w:val="single" w:color="auto" w:sz="4" w:space="0"/>
            </w:tcBorders>
          </w:tcPr>
          <w:p>
            <w:pPr>
              <w:spacing/>
              <w:jc w:val="center"/>
              <w:rPr>
                <w:rFonts w:cs="Arial"/>
              </w:rPr>
            </w:pPr>
            <w:r>
              <w:rPr>
                <w:rFonts w:cs="Arial"/>
              </w:rPr>
              <w:t xml:space="preserve">4.4</w:t>
            </w:r>
          </w:p>
        </w:tc>
        <w:tc>
          <w:tcPr>
            <w:tcW w:type="dxa" w:w="2485"/>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Bereinigung  </w:t>
            </w:r>
          </w:p>
        </w:tc>
        <w:tc>
          <w:tcPr>
            <w:tcW w:type="dxa" w:w="5453"/>
            <w:tcBorders>
              <w:top w:val="single" w:color="auto" w:sz="4" w:space="0"/>
              <w:left w:val="single" w:color="auto" w:sz="4" w:space="0"/>
              <w:bottom w:val="single" w:color="auto" w:sz="4" w:space="0"/>
              <w:right w:val="single" w:color="auto" w:sz="4" w:space="0"/>
            </w:tcBorders>
          </w:tcPr>
          <w:p>
            <w:pPr>
              <w:autoSpaceDE w:val="false"/>
              <w:autoSpaceDN w:val="false"/>
              <w:adjustRightInd w:val="false"/>
              <w:spacing/>
              <w:rPr>
                <w:rFonts w:cs="Arial"/>
                <w:szCs w:val="22"/>
              </w:rPr>
            </w:pPr>
            <w:r>
              <w:rPr>
                <w:rFonts w:cs="Arial"/>
                <w:szCs w:val="22"/>
              </w:rPr>
              <w:t xml:space="preserve">Gestützt auf Art. 39 </w:t>
            </w:r>
            <w:r>
              <w:rPr>
                <w:rFonts w:cs="Arial"/>
                <w:szCs w:val="22"/>
              </w:rPr>
              <w:t xml:space="preserve">IVöB</w:t>
            </w:r>
            <w:r>
              <w:rPr>
                <w:rFonts w:cs="Arial"/>
                <w:szCs w:val="22"/>
              </w:rPr>
              <w:t xml:space="preserve"> kann d</w:t>
            </w:r>
            <w:r>
              <w:rPr>
                <w:rFonts w:cs="Arial"/>
                <w:szCs w:val="22"/>
                <w:lang w:eastAsia="de-CH"/>
              </w:rPr>
              <w:t xml:space="preserve">er Auftraggeber mit den Anbietern die Angebote hinsichtlich der Leistungen sowie der Modalitäten ihrer Erbringung bereinigen, um das vorteilhafteste Angebot zu ermitteln.</w:t>
            </w:r>
          </w:p>
          <w:p>
            <w:pPr>
              <w:tabs>
                <w:tab w:val="left" w:pos="1418"/>
              </w:tabs>
              <w:spacing/>
              <w:rPr>
                <w:rFonts w:cs="Arial"/>
              </w:rPr>
            </w:pPr>
            <w:r>
              <w:rPr>
                <w:rFonts w:cs="Arial"/>
                <w:szCs w:val="22"/>
              </w:rPr>
              <w:t xml:space="preserve">Diese werden </w:t>
            </w:r>
            <w:r>
              <w:rPr>
                <w:rFonts w:cs="Arial"/>
                <w:szCs w:val="22"/>
              </w:rPr>
              <w:t xml:space="preserve">in einem Protokoll </w:t>
            </w:r>
            <w:r>
              <w:rPr>
                <w:rFonts w:cs="Arial"/>
                <w:szCs w:val="22"/>
              </w:rPr>
              <w:t xml:space="preserve">schriftlich festgehalten.</w:t>
            </w:r>
            <w:r>
              <w:rPr>
                <w:rFonts w:cs="Arial"/>
              </w:rPr>
              <w:t xml:space="preserve"> </w:t>
            </w:r>
          </w:p>
        </w:tc>
      </w:tr>
      <w:tr>
        <w:trPr/>
        <w:tc>
          <w:tcPr>
            <w:tcW w:type="dxa" w:w="634"/>
            <w:tcBorders>
              <w:top w:val="single" w:color="auto" w:sz="4" w:space="0"/>
              <w:left w:val="single" w:color="auto" w:sz="4" w:space="0"/>
              <w:bottom w:val="single" w:color="auto" w:sz="4" w:space="0"/>
              <w:right w:val="single" w:color="auto" w:sz="4" w:space="0"/>
            </w:tcBorders>
          </w:tcPr>
          <w:p>
            <w:pPr>
              <w:spacing/>
              <w:jc w:val="center"/>
              <w:rPr>
                <w:rFonts w:cs="Arial"/>
              </w:rPr>
            </w:pPr>
            <w:r>
              <w:rPr>
                <w:rFonts w:cs="Arial"/>
              </w:rPr>
              <w:t xml:space="preserve">4.5</w:t>
            </w:r>
          </w:p>
        </w:tc>
        <w:tc>
          <w:tcPr>
            <w:tcW w:type="dxa" w:w="2485"/>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Verfahrensgrundsätze</w:t>
            </w:r>
          </w:p>
        </w:tc>
        <w:tc>
          <w:tcPr>
            <w:tcW w:type="dxa" w:w="5453"/>
            <w:tcBorders>
              <w:top w:val="single" w:color="auto" w:sz="4" w:space="0"/>
              <w:left w:val="single" w:color="auto" w:sz="4" w:space="0"/>
              <w:bottom w:val="single" w:color="auto" w:sz="4" w:space="0"/>
              <w:right w:val="single" w:color="auto" w:sz="4" w:space="0"/>
            </w:tcBorders>
          </w:tcPr>
          <w:p>
            <w:pPr>
              <w:tabs>
                <w:tab w:val="left" w:pos="1418"/>
              </w:tabs>
              <w:spacing/>
              <w:rPr>
                <w:rFonts w:cs="Arial"/>
              </w:rPr>
            </w:pPr>
            <w:r>
              <w:rPr>
                <w:rFonts w:cs="Arial"/>
              </w:rPr>
              <w:t xml:space="preserve">Der Auftraggeber vergibt öffentliche Aufträge für Leistungen in der Schweiz nur an Anbieterinnen und Anbieter, welche die Einhaltung der Arbeitsschutzbestimmungen und der Arbeitsbedingungen für Arbeitnehmerinnen und Arbeitnehmer sowie die Lohngleichheit für Mann und Frau gewährleisten. </w:t>
            </w:r>
          </w:p>
        </w:tc>
      </w:tr>
      <w:tr>
        <w:trPr/>
        <w:tc>
          <w:tcPr>
            <w:tcW w:type="dxa" w:w="634"/>
            <w:tcBorders>
              <w:top w:val="single" w:color="auto" w:sz="4" w:space="0"/>
              <w:left w:val="single" w:color="auto" w:sz="4" w:space="0"/>
              <w:bottom w:val="single" w:color="auto" w:sz="4" w:space="0"/>
              <w:right w:val="single" w:color="auto" w:sz="4" w:space="0"/>
            </w:tcBorders>
          </w:tcPr>
          <w:p>
            <w:pPr>
              <w:spacing/>
              <w:jc w:val="center"/>
              <w:rPr>
                <w:rFonts w:cs="Arial"/>
              </w:rPr>
            </w:pPr>
            <w:r>
              <w:rPr>
                <w:rFonts w:cs="Arial"/>
              </w:rPr>
              <w:t xml:space="preserve">4.6</w:t>
            </w:r>
          </w:p>
        </w:tc>
        <w:tc>
          <w:tcPr>
            <w:tcW w:type="dxa" w:w="2485"/>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Mitteilung des </w:t>
            </w:r>
          </w:p>
          <w:p>
            <w:pPr>
              <w:spacing/>
              <w:rPr>
                <w:rFonts w:cs="Arial"/>
              </w:rPr>
            </w:pPr>
            <w:r>
              <w:rPr>
                <w:rFonts w:cs="Arial"/>
              </w:rPr>
              <w:t xml:space="preserve">Zuschlags</w:t>
            </w:r>
          </w:p>
        </w:tc>
        <w:tc>
          <w:tcPr>
            <w:tcW w:type="dxa" w:w="5453"/>
            <w:tcBorders>
              <w:top w:val="single" w:color="auto" w:sz="4" w:space="0"/>
              <w:left w:val="single" w:color="auto" w:sz="4" w:space="0"/>
              <w:bottom w:val="single" w:color="auto" w:sz="4" w:space="0"/>
              <w:right w:val="single" w:color="auto" w:sz="4" w:space="0"/>
            </w:tcBorders>
          </w:tcPr>
          <w:p>
            <w:pPr>
              <w:tabs>
                <w:tab w:val="left" w:pos="1418"/>
              </w:tabs>
              <w:spacing/>
              <w:rPr>
                <w:rFonts w:cs="Arial"/>
              </w:rPr>
            </w:pPr>
            <w:r>
              <w:rPr>
                <w:rFonts w:cs="Arial"/>
              </w:rPr>
              <w:t xml:space="preserve">Die Zuschlagsverfügung wird den Anbieterinnen und Anbietern mit Brief eröffnet.</w:t>
            </w:r>
          </w:p>
        </w:tc>
      </w:tr>
      <w:tr>
        <w:trPr/>
        <w:tc>
          <w:tcPr>
            <w:tcW w:type="dxa" w:w="634"/>
            <w:tcBorders>
              <w:top w:val="single" w:color="auto" w:sz="4" w:space="0"/>
              <w:left w:val="single" w:color="auto" w:sz="4" w:space="0"/>
              <w:bottom w:val="single" w:color="auto" w:sz="4" w:space="0"/>
              <w:right w:val="single" w:color="auto" w:sz="4" w:space="0"/>
            </w:tcBorders>
          </w:tcPr>
          <w:p>
            <w:pPr>
              <w:spacing/>
              <w:jc w:val="center"/>
              <w:rPr>
                <w:rFonts w:cs="Arial"/>
              </w:rPr>
            </w:pPr>
            <w:r>
              <w:rPr>
                <w:rFonts w:cs="Arial"/>
              </w:rPr>
              <w:t xml:space="preserve">4.7</w:t>
            </w:r>
          </w:p>
        </w:tc>
        <w:tc>
          <w:tcPr>
            <w:tcW w:type="dxa" w:w="2485"/>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Sonstige Bestimmungen</w:t>
            </w:r>
          </w:p>
        </w:tc>
        <w:tc>
          <w:tcPr>
            <w:tcW w:type="dxa" w:w="5453"/>
            <w:tcBorders>
              <w:top w:val="single" w:color="auto" w:sz="4" w:space="0"/>
              <w:left w:val="single" w:color="auto" w:sz="4" w:space="0"/>
              <w:bottom w:val="single" w:color="auto" w:sz="4" w:space="0"/>
              <w:right w:val="single" w:color="auto" w:sz="4" w:space="0"/>
            </w:tcBorders>
          </w:tcPr>
          <w:p>
            <w:pPr>
              <w:pStyle w:val="Listenabsatz"/>
              <w:keepLines/>
              <w:numPr>
                <w:ilvl w:val="0"/>
                <w:numId w:val="23"/>
              </w:numPr>
              <w:tabs>
                <w:tab w:val="left" w:pos="2127"/>
                <w:tab w:val="left" w:pos="2269"/>
              </w:tabs>
              <w:spacing/>
              <w:ind w:left="285" w:hanging="284"/>
              <w:rPr>
                <w:rFonts w:cs="Arial"/>
                <w:noProof/>
              </w:rPr>
            </w:pPr>
            <w:r>
              <w:rPr>
                <w:rFonts w:cs="Arial"/>
                <w:noProof/>
              </w:rPr>
              <w:t xml:space="preserve">Bewertungsmatrix zu Ziffer 2.10 Zuschlagskrtierien:</w:t>
            </w:r>
          </w:p>
          <w:p>
            <w:pPr>
              <w:pStyle w:val="Listenabsatz"/>
              <w:keepLines/>
              <w:numPr>
                <w:ilvl w:val="0"/>
                <w:numId w:val="25"/>
              </w:numPr>
              <w:tabs>
                <w:tab w:val="left" w:pos="2127"/>
                <w:tab w:val="left" w:pos="2269"/>
              </w:tabs>
              <w:spacing/>
              <w:rPr>
                <w:rFonts w:cs="Arial"/>
                <w:noProof/>
              </w:rPr>
            </w:pPr>
            <w:r>
              <w:rPr>
                <w:rFonts w:cs="Arial"/>
                <w:noProof/>
              </w:rPr>
              <w:t xml:space="preserve">Jedes Kriterium wird mit 0 bis 5 Punkten bewertet. Die Gesamtnote beträgt maximal 5 Punkte und ist zusammengesetzt aus</w:t>
            </w:r>
            <w:r>
              <w:rPr>
                <w:rFonts w:cs="Arial"/>
                <w:noProof/>
              </w:rPr>
              <w:t xml:space="preserve"> </w:t>
            </w:r>
            <w:r>
              <w:rPr>
                <w:rFonts w:cs="Arial"/>
                <w:noProof/>
              </w:rPr>
              <w:t xml:space="preserve">der prozentualen Gewichtung der Kriterien / Unterkriterien. Den Zuschlag erhält das Angebot mit der höchsten Summe der gewichteten Bewertung (Nutzwert). </w:t>
            </w:r>
          </w:p>
          <w:p>
            <w:pPr>
              <w:pStyle w:val="Listenabsatz"/>
              <w:keepLines/>
              <w:numPr>
                <w:ilvl w:val="0"/>
                <w:numId w:val="25"/>
              </w:numPr>
              <w:tabs>
                <w:tab w:val="left" w:pos="2127"/>
                <w:tab w:val="left" w:pos="2269"/>
              </w:tabs>
              <w:spacing/>
              <w:rPr>
                <w:rFonts w:cs="Arial"/>
                <w:noProof/>
              </w:rPr>
            </w:pPr>
            <w:r>
              <w:rPr>
                <w:rFonts w:cs="Arial"/>
                <w:noProof/>
              </w:rPr>
              <w:t xml:space="preserve">Sämtliche </w:t>
            </w:r>
            <w:r>
              <w:rPr>
                <w:rFonts w:cs="Arial"/>
                <w:noProof/>
              </w:rPr>
              <w:t xml:space="preserve">qualitativen Zuschlagskriterien werden nach folgender Notenskala benotet: </w:t>
            </w:r>
          </w:p>
          <w:tbl>
            <w:tblPr>
              <w:tblStyle w:val="Tabellenrast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74"/>
              <w:gridCol w:w="2126"/>
              <w:gridCol w:w="2473"/>
            </w:tblGrid>
            <w:tr>
              <w:trPr/>
              <w:tc>
                <w:tcPr>
                  <w:tcW w:type="dxa" w:w="774"/>
                  <w:tcBorders/>
                </w:tcPr>
                <w:p>
                  <w:pPr>
                    <w:keepLines/>
                    <w:tabs>
                      <w:tab w:val="left" w:pos="2127"/>
                      <w:tab w:val="left" w:pos="2269"/>
                    </w:tabs>
                    <w:spacing/>
                    <w:rPr>
                      <w:rFonts w:cs="Arial"/>
                      <w:noProof/>
                    </w:rPr>
                  </w:pPr>
                  <w:r>
                    <w:rPr>
                      <w:rFonts w:cs="Arial"/>
                      <w:noProof/>
                    </w:rPr>
                    <w:t xml:space="preserve">Note</w:t>
                  </w:r>
                </w:p>
              </w:tc>
              <w:tc>
                <w:tcPr>
                  <w:tcW w:type="dxa" w:w="2126"/>
                  <w:tcBorders/>
                </w:tcPr>
                <w:p>
                  <w:pPr>
                    <w:keepLines/>
                    <w:tabs>
                      <w:tab w:val="left" w:pos="2127"/>
                      <w:tab w:val="left" w:pos="2269"/>
                    </w:tabs>
                    <w:spacing/>
                    <w:rPr>
                      <w:rFonts w:cs="Arial"/>
                      <w:noProof/>
                    </w:rPr>
                  </w:pPr>
                  <w:r>
                    <w:rPr>
                      <w:rFonts w:cs="Arial"/>
                      <w:noProof/>
                    </w:rPr>
                    <w:t xml:space="preserve">Bezogen auf Erfüllung der Kriterien</w:t>
                  </w:r>
                </w:p>
              </w:tc>
              <w:tc>
                <w:tcPr>
                  <w:tcW w:type="dxa" w:w="2473"/>
                  <w:tcBorders/>
                </w:tcPr>
                <w:p>
                  <w:pPr>
                    <w:keepLines/>
                    <w:tabs>
                      <w:tab w:val="left" w:pos="2127"/>
                      <w:tab w:val="left" w:pos="2269"/>
                    </w:tabs>
                    <w:spacing/>
                    <w:rPr>
                      <w:rFonts w:cs="Arial"/>
                      <w:noProof/>
                    </w:rPr>
                  </w:pPr>
                  <w:r>
                    <w:rPr>
                      <w:rFonts w:cs="Arial"/>
                      <w:noProof/>
                    </w:rPr>
                    <w:t xml:space="preserve">Bezogen auf Angaben und Ausführung</w:t>
                  </w:r>
                </w:p>
              </w:tc>
            </w:tr>
            <w:tr>
              <w:trPr/>
              <w:tc>
                <w:tcPr>
                  <w:tcW w:type="dxa" w:w="774"/>
                  <w:tcBorders/>
                </w:tcPr>
                <w:p>
                  <w:pPr>
                    <w:keepLines/>
                    <w:tabs>
                      <w:tab w:val="left" w:pos="2127"/>
                      <w:tab w:val="left" w:pos="2269"/>
                    </w:tabs>
                    <w:spacing/>
                    <w:rPr>
                      <w:rFonts w:cs="Arial"/>
                      <w:noProof/>
                    </w:rPr>
                  </w:pPr>
                  <w:r>
                    <w:rPr>
                      <w:rFonts w:cs="Arial"/>
                      <w:noProof/>
                    </w:rPr>
                    <w:t xml:space="preserve">0</w:t>
                  </w:r>
                </w:p>
              </w:tc>
              <w:tc>
                <w:tcPr>
                  <w:tcW w:type="dxa" w:w="2126"/>
                  <w:tcBorders/>
                </w:tcPr>
                <w:p>
                  <w:pPr>
                    <w:keepLines/>
                    <w:tabs>
                      <w:tab w:val="left" w:pos="2127"/>
                      <w:tab w:val="left" w:pos="2269"/>
                    </w:tabs>
                    <w:spacing/>
                    <w:rPr>
                      <w:rFonts w:cs="Arial"/>
                      <w:noProof/>
                    </w:rPr>
                  </w:pPr>
                  <w:r>
                    <w:rPr>
                      <w:rFonts w:cs="Arial"/>
                      <w:noProof/>
                    </w:rPr>
                    <w:t xml:space="preserve">Keine Angaben</w:t>
                  </w:r>
                </w:p>
              </w:tc>
              <w:tc>
                <w:tcPr>
                  <w:tcW w:type="dxa" w:w="2473"/>
                  <w:tcBorders/>
                </w:tcPr>
                <w:p>
                  <w:pPr>
                    <w:keepLines/>
                    <w:tabs>
                      <w:tab w:val="left" w:pos="2127"/>
                      <w:tab w:val="left" w:pos="2269"/>
                    </w:tabs>
                    <w:spacing/>
                    <w:rPr>
                      <w:rFonts w:cs="Arial"/>
                      <w:noProof/>
                    </w:rPr>
                  </w:pPr>
                  <w:r>
                    <w:rPr>
                      <w:rFonts w:cs="Arial"/>
                      <w:noProof/>
                    </w:rPr>
                    <w:t xml:space="preserve">Keine Angaben</w:t>
                  </w:r>
                </w:p>
              </w:tc>
            </w:tr>
            <w:tr>
              <w:trPr/>
              <w:tc>
                <w:tcPr>
                  <w:tcW w:type="dxa" w:w="774"/>
                  <w:tcBorders/>
                </w:tcPr>
                <w:p>
                  <w:pPr>
                    <w:keepLines/>
                    <w:tabs>
                      <w:tab w:val="left" w:pos="2127"/>
                      <w:tab w:val="left" w:pos="2269"/>
                    </w:tabs>
                    <w:spacing/>
                    <w:rPr>
                      <w:rFonts w:cs="Arial"/>
                      <w:noProof/>
                    </w:rPr>
                  </w:pPr>
                  <w:r>
                    <w:rPr>
                      <w:rFonts w:cs="Arial"/>
                      <w:noProof/>
                    </w:rPr>
                    <w:t xml:space="preserve">1</w:t>
                  </w:r>
                </w:p>
              </w:tc>
              <w:tc>
                <w:tcPr>
                  <w:tcW w:type="dxa" w:w="2126"/>
                  <w:tcBorders/>
                </w:tcPr>
                <w:p>
                  <w:pPr>
                    <w:keepLines/>
                    <w:tabs>
                      <w:tab w:val="left" w:pos="2127"/>
                      <w:tab w:val="left" w:pos="2269"/>
                    </w:tabs>
                    <w:spacing/>
                    <w:rPr>
                      <w:rFonts w:cs="Arial"/>
                      <w:noProof/>
                    </w:rPr>
                  </w:pPr>
                  <w:r>
                    <w:rPr>
                      <w:rFonts w:cs="Arial"/>
                      <w:noProof/>
                    </w:rPr>
                    <w:t xml:space="preserve">Ungenügend</w:t>
                  </w:r>
                </w:p>
              </w:tc>
              <w:tc>
                <w:tcPr>
                  <w:tcW w:type="dxa" w:w="2473"/>
                  <w:tcBorders/>
                </w:tcPr>
                <w:p>
                  <w:pPr>
                    <w:keepLines/>
                    <w:tabs>
                      <w:tab w:val="left" w:pos="2127"/>
                      <w:tab w:val="left" w:pos="2269"/>
                    </w:tabs>
                    <w:spacing/>
                    <w:rPr>
                      <w:rFonts w:cs="Arial"/>
                      <w:noProof/>
                    </w:rPr>
                  </w:pPr>
                  <w:r>
                    <w:rPr>
                      <w:rFonts w:cs="Arial"/>
                      <w:noProof/>
                    </w:rPr>
                    <w:t xml:space="preserve">Unbrauchbare Angaben</w:t>
                  </w:r>
                </w:p>
              </w:tc>
            </w:tr>
            <w:tr>
              <w:trPr/>
              <w:tc>
                <w:tcPr>
                  <w:tcW w:type="dxa" w:w="774"/>
                  <w:tcBorders/>
                </w:tcPr>
                <w:p>
                  <w:pPr>
                    <w:keepLines/>
                    <w:tabs>
                      <w:tab w:val="left" w:pos="2127"/>
                      <w:tab w:val="left" w:pos="2269"/>
                    </w:tabs>
                    <w:spacing/>
                    <w:rPr>
                      <w:rFonts w:cs="Arial"/>
                      <w:noProof/>
                    </w:rPr>
                  </w:pPr>
                  <w:r>
                    <w:rPr>
                      <w:rFonts w:cs="Arial"/>
                      <w:noProof/>
                    </w:rPr>
                    <w:t xml:space="preserve">2</w:t>
                  </w:r>
                </w:p>
              </w:tc>
              <w:tc>
                <w:tcPr>
                  <w:tcW w:type="dxa" w:w="2126"/>
                  <w:tcBorders/>
                </w:tcPr>
                <w:p>
                  <w:pPr>
                    <w:keepLines/>
                    <w:tabs>
                      <w:tab w:val="left" w:pos="2127"/>
                      <w:tab w:val="left" w:pos="2269"/>
                    </w:tabs>
                    <w:spacing/>
                    <w:rPr>
                      <w:rFonts w:cs="Arial"/>
                      <w:noProof/>
                    </w:rPr>
                  </w:pPr>
                  <w:r>
                    <w:rPr>
                      <w:rFonts w:cs="Arial"/>
                      <w:noProof/>
                    </w:rPr>
                    <w:t xml:space="preserve">Teilweise ungenügend</w:t>
                  </w:r>
                </w:p>
              </w:tc>
              <w:tc>
                <w:tcPr>
                  <w:tcW w:type="dxa" w:w="2473"/>
                  <w:tcBorders/>
                </w:tcPr>
                <w:p>
                  <w:pPr>
                    <w:keepLines/>
                    <w:tabs>
                      <w:tab w:val="left" w:pos="2127"/>
                      <w:tab w:val="left" w:pos="2269"/>
                    </w:tabs>
                    <w:spacing/>
                    <w:rPr>
                      <w:rFonts w:cs="Arial"/>
                      <w:noProof/>
                    </w:rPr>
                  </w:pPr>
                  <w:r>
                    <w:rPr>
                      <w:rFonts w:cs="Arial"/>
                      <w:noProof/>
                    </w:rPr>
                    <w:t xml:space="preserve">Ungenügender Bezug auf ausgeschriebene Arbeiten</w:t>
                  </w:r>
                </w:p>
              </w:tc>
            </w:tr>
            <w:tr>
              <w:trPr/>
              <w:tc>
                <w:tcPr>
                  <w:tcW w:type="dxa" w:w="774"/>
                  <w:tcBorders/>
                </w:tcPr>
                <w:p>
                  <w:pPr>
                    <w:keepLines/>
                    <w:tabs>
                      <w:tab w:val="left" w:pos="2127"/>
                      <w:tab w:val="left" w:pos="2269"/>
                    </w:tabs>
                    <w:spacing/>
                    <w:rPr>
                      <w:rFonts w:cs="Arial"/>
                      <w:noProof/>
                    </w:rPr>
                  </w:pPr>
                  <w:r>
                    <w:rPr>
                      <w:rFonts w:cs="Arial"/>
                      <w:noProof/>
                    </w:rPr>
                    <w:t xml:space="preserve">3</w:t>
                  </w:r>
                </w:p>
              </w:tc>
              <w:tc>
                <w:tcPr>
                  <w:tcW w:type="dxa" w:w="2126"/>
                  <w:tcBorders/>
                </w:tcPr>
                <w:p>
                  <w:pPr>
                    <w:keepLines/>
                    <w:tabs>
                      <w:tab w:val="left" w:pos="2127"/>
                      <w:tab w:val="left" w:pos="2269"/>
                    </w:tabs>
                    <w:spacing/>
                    <w:rPr>
                      <w:rFonts w:cs="Arial"/>
                      <w:noProof/>
                    </w:rPr>
                  </w:pPr>
                  <w:r>
                    <w:rPr>
                      <w:rFonts w:cs="Arial"/>
                      <w:noProof/>
                    </w:rPr>
                    <w:t xml:space="preserve">Genügend</w:t>
                  </w:r>
                </w:p>
              </w:tc>
              <w:tc>
                <w:tcPr>
                  <w:tcW w:type="dxa" w:w="2473"/>
                  <w:tcBorders/>
                </w:tcPr>
                <w:p>
                  <w:pPr>
                    <w:keepLines/>
                    <w:tabs>
                      <w:tab w:val="left" w:pos="2127"/>
                      <w:tab w:val="left" w:pos="2269"/>
                    </w:tabs>
                    <w:spacing/>
                    <w:rPr>
                      <w:rFonts w:cs="Arial"/>
                      <w:noProof/>
                    </w:rPr>
                  </w:pPr>
                  <w:r>
                    <w:rPr>
                      <w:rFonts w:cs="Arial"/>
                      <w:noProof/>
                    </w:rPr>
                    <w:t xml:space="preserve">Qualitativ genügend, den Anforderungen der Ausschreibung entsprechend </w:t>
                  </w:r>
                </w:p>
              </w:tc>
            </w:tr>
            <w:tr>
              <w:trPr/>
              <w:tc>
                <w:tcPr>
                  <w:tcW w:type="dxa" w:w="774"/>
                  <w:tcBorders/>
                </w:tcPr>
                <w:p>
                  <w:pPr>
                    <w:keepLines/>
                    <w:tabs>
                      <w:tab w:val="left" w:pos="2127"/>
                      <w:tab w:val="left" w:pos="2269"/>
                    </w:tabs>
                    <w:spacing/>
                    <w:rPr>
                      <w:rFonts w:cs="Arial"/>
                      <w:noProof/>
                    </w:rPr>
                  </w:pPr>
                  <w:r>
                    <w:rPr>
                      <w:rFonts w:cs="Arial"/>
                      <w:noProof/>
                    </w:rPr>
                    <w:t xml:space="preserve">4</w:t>
                  </w:r>
                </w:p>
              </w:tc>
              <w:tc>
                <w:tcPr>
                  <w:tcW w:type="dxa" w:w="2126"/>
                  <w:tcBorders/>
                </w:tcPr>
                <w:p>
                  <w:pPr>
                    <w:keepLines/>
                    <w:tabs>
                      <w:tab w:val="left" w:pos="2127"/>
                      <w:tab w:val="left" w:pos="2269"/>
                    </w:tabs>
                    <w:spacing/>
                    <w:rPr>
                      <w:rFonts w:cs="Arial"/>
                      <w:noProof/>
                    </w:rPr>
                  </w:pPr>
                  <w:r>
                    <w:rPr>
                      <w:rFonts w:cs="Arial"/>
                      <w:noProof/>
                    </w:rPr>
                    <w:t xml:space="preserve">Gut</w:t>
                  </w:r>
                </w:p>
              </w:tc>
              <w:tc>
                <w:tcPr>
                  <w:tcW w:type="dxa" w:w="2473"/>
                  <w:tcBorders/>
                </w:tcPr>
                <w:p>
                  <w:pPr>
                    <w:keepLines/>
                    <w:tabs>
                      <w:tab w:val="left" w:pos="2127"/>
                      <w:tab w:val="left" w:pos="2269"/>
                    </w:tabs>
                    <w:spacing/>
                    <w:rPr>
                      <w:rFonts w:cs="Arial"/>
                      <w:noProof/>
                    </w:rPr>
                  </w:pPr>
                  <w:r>
                    <w:rPr>
                      <w:rFonts w:cs="Arial"/>
                      <w:noProof/>
                    </w:rPr>
                    <w:t xml:space="preserve">Qualitativ gut</w:t>
                  </w:r>
                </w:p>
              </w:tc>
            </w:tr>
            <w:tr>
              <w:trPr/>
              <w:tc>
                <w:tcPr>
                  <w:tcW w:type="dxa" w:w="774"/>
                  <w:tcBorders/>
                </w:tcPr>
                <w:p>
                  <w:pPr>
                    <w:keepLines/>
                    <w:tabs>
                      <w:tab w:val="left" w:pos="2127"/>
                      <w:tab w:val="left" w:pos="2269"/>
                    </w:tabs>
                    <w:spacing/>
                    <w:rPr>
                      <w:rFonts w:cs="Arial"/>
                      <w:noProof/>
                    </w:rPr>
                  </w:pPr>
                  <w:r>
                    <w:rPr>
                      <w:rFonts w:cs="Arial"/>
                      <w:noProof/>
                    </w:rPr>
                    <w:t xml:space="preserve">5</w:t>
                  </w:r>
                </w:p>
              </w:tc>
              <w:tc>
                <w:tcPr>
                  <w:tcW w:type="dxa" w:w="2126"/>
                  <w:tcBorders/>
                </w:tcPr>
                <w:p>
                  <w:pPr>
                    <w:keepLines/>
                    <w:tabs>
                      <w:tab w:val="left" w:pos="2127"/>
                      <w:tab w:val="left" w:pos="2269"/>
                    </w:tabs>
                    <w:spacing/>
                    <w:rPr>
                      <w:rFonts w:cs="Arial"/>
                      <w:noProof/>
                    </w:rPr>
                  </w:pPr>
                  <w:r>
                    <w:rPr>
                      <w:rFonts w:cs="Arial"/>
                      <w:noProof/>
                    </w:rPr>
                    <w:t xml:space="preserve">Ausgezeichnet</w:t>
                  </w:r>
                </w:p>
              </w:tc>
              <w:tc>
                <w:tcPr>
                  <w:tcW w:type="dxa" w:w="2473"/>
                  <w:tcBorders/>
                </w:tcPr>
                <w:p>
                  <w:pPr>
                    <w:keepLines/>
                    <w:tabs>
                      <w:tab w:val="left" w:pos="2127"/>
                      <w:tab w:val="left" w:pos="2269"/>
                    </w:tabs>
                    <w:spacing/>
                    <w:rPr>
                      <w:rFonts w:cs="Arial"/>
                      <w:noProof/>
                    </w:rPr>
                  </w:pPr>
                  <w:r>
                    <w:rPr>
                      <w:rFonts w:cs="Arial"/>
                      <w:noProof/>
                    </w:rPr>
                    <w:t xml:space="preserve">Qualitativ sehr gut, hohe Innovation</w:t>
                  </w:r>
                </w:p>
              </w:tc>
            </w:tr>
          </w:tbl>
          <w:p>
            <w:pPr>
              <w:pStyle w:val="Listenabsatz"/>
              <w:keepLines/>
              <w:numPr>
                <w:ilvl w:val="0"/>
                <w:numId w:val="25"/>
              </w:numPr>
              <w:tabs>
                <w:tab w:val="left" w:pos="2127"/>
                <w:tab w:val="left" w:pos="2269"/>
              </w:tabs>
              <w:spacing/>
              <w:rPr>
                <w:rFonts w:cs="Arial"/>
                <w:noProof/>
              </w:rPr>
            </w:pPr>
            <w:r>
              <w:rPr>
                <w:rFonts w:cs="Arial"/>
                <w:noProof/>
              </w:rPr>
              <w:t xml:space="preserve">Zwischennoten sind zulässig.</w:t>
            </w:r>
          </w:p>
          <w:p>
            <w:pPr>
              <w:keepLines/>
              <w:tabs>
                <w:tab w:val="left" w:pos="2127"/>
                <w:tab w:val="left" w:pos="2269"/>
              </w:tabs>
              <w:spacing/>
              <w:rPr>
                <w:rFonts w:cs="Arial"/>
                <w:noProof/>
              </w:rPr>
            </w:pPr>
          </w:p>
          <w:p>
            <w:pPr>
              <w:spacing w:before="40" w:after="40"/>
              <w:ind w:left="285" w:hanging="285"/>
              <w:rPr>
                <w:rFonts w:cs="Arial"/>
              </w:rPr>
            </w:pPr>
            <w:sdt>
              <w:sdtPr>
                <w:rPr>
                  <w:rFonts w:cs="Arial"/>
                </w:rPr>
                <w:id w:val="-522324942"/>
                <w14:checkbox>
                  <w14:checked w14:val="0"/>
                  <w14:checkedState w14:val="2612" w14:font="MS Gothic"/>
                  <w14:uncheckedState w14:val="2610" w14:font="MS Gothic"/>
                </w14:checkbox>
              </w:sdtPr>
              <w:sdtEndPr>
                <w:rPr/>
              </w:sdtEndPr>
              <w:sdtContent>
                <w:r>
                  <w:rPr>
                    <w:rFonts w:ascii="MS Gothic" w:hAnsi="MS Gothic" w:eastAsia="MS Gothic" w:cs="Arial" w:hint="eastAsia"/>
                  </w:rPr>
                  <w:t xml:space="preserve">☐</w:t>
                </w:r>
              </w:sdtContent>
            </w:sdt>
            <w:r>
              <w:rPr>
                <w:rFonts w:cs="Arial"/>
              </w:rPr>
              <w:tab/>
              <w:t xml:space="preserve"/>
            </w:r>
            <w:r>
              <w:rPr>
                <w:rFonts w:cs="Arial"/>
              </w:rPr>
              <w:t xml:space="preserve">Das preisgünstigste Angebot erhält 5 Punkte. Pro 1% Mehrkosten werden 0.2 Punkte abgezogen (lineare Bewertung). Beim Preis sind Minuspunkte möglich (</w:t>
            </w:r>
            <w:r>
              <w:rPr>
                <w:rFonts w:cs="Arial"/>
              </w:rPr>
              <w:t xml:space="preserve">d</w:t>
            </w:r>
            <w:r>
              <w:rPr>
                <w:rFonts w:cs="Arial"/>
              </w:rPr>
              <w:t xml:space="preserve">eckt eine 25%-Bandbreite der </w:t>
            </w:r>
            <w:r>
              <w:rPr>
                <w:rFonts w:cs="Arial"/>
              </w:rPr>
              <w:t xml:space="preserve">zu erwarteten Preise</w:t>
            </w:r>
            <w:r>
              <w:rPr>
                <w:rFonts w:cs="Arial"/>
              </w:rPr>
              <w:t xml:space="preserve"> ab).</w:t>
            </w:r>
          </w:p>
          <w:p>
            <w:pPr>
              <w:spacing w:before="40" w:after="40"/>
              <w:ind w:left="285" w:hanging="285"/>
              <w:rPr>
                <w:rFonts w:cs="Arial"/>
              </w:rPr>
            </w:pPr>
            <w:sdt>
              <w:sdtPr>
                <w:rPr>
                  <w:rFonts w:cs="Arial"/>
                </w:rPr>
                <w:id w:val="-28108991"/>
                <w14:checkbox>
                  <w14:checked w14:val="0"/>
                  <w14:checkedState w14:val="2612" w14:font="MS Gothic"/>
                  <w14:uncheckedState w14:val="2610" w14:font="MS Gothic"/>
                </w14:checkbox>
              </w:sdtPr>
              <w:sdtEndPr>
                <w:rPr/>
              </w:sdtEndPr>
              <w:sdtContent>
                <w:r>
                  <w:rPr>
                    <w:rFonts w:ascii="MS Gothic" w:hAnsi="MS Gothic" w:eastAsia="MS Gothic" w:cs="Arial" w:hint="eastAsia"/>
                  </w:rPr>
                  <w:t xml:space="preserve">☐</w:t>
                </w:r>
              </w:sdtContent>
            </w:sdt>
            <w:r>
              <w:rPr>
                <w:rFonts w:cs="Arial"/>
              </w:rPr>
              <w:tab/>
              <w:t xml:space="preserve"/>
            </w:r>
            <w:r>
              <w:rPr>
                <w:rFonts w:cs="Arial"/>
              </w:rPr>
              <w:t xml:space="preserve">Das </w:t>
            </w:r>
            <w:r>
              <w:rPr>
                <w:rFonts w:cs="Arial"/>
              </w:rPr>
              <w:t xml:space="preserve">preisgünstigste Angebot erhält 5 Punkte. Pro 1% Mehrkosten werden 0.1 Punkte abgezogen (lineare Bewertung). Beim Preis sind Minuspunkte möglich (</w:t>
            </w:r>
            <w:r>
              <w:rPr>
                <w:rFonts w:cs="Arial"/>
              </w:rPr>
              <w:t xml:space="preserve">d</w:t>
            </w:r>
            <w:r>
              <w:rPr>
                <w:rFonts w:cs="Arial"/>
              </w:rPr>
              <w:t xml:space="preserve">eckt eine </w:t>
            </w:r>
            <w:r>
              <w:rPr>
                <w:rFonts w:cs="Arial"/>
              </w:rPr>
              <w:t xml:space="preserve">50</w:t>
            </w:r>
            <w:r>
              <w:rPr>
                <w:rFonts w:cs="Arial"/>
              </w:rPr>
              <w:t xml:space="preserve">%-Bandbreite de</w:t>
            </w:r>
            <w:r>
              <w:rPr>
                <w:rFonts w:cs="Arial"/>
              </w:rPr>
              <w:t xml:space="preserve">r</w:t>
            </w:r>
            <w:r>
              <w:rPr>
                <w:rFonts w:cs="Arial"/>
              </w:rPr>
              <w:t xml:space="preserve"> </w:t>
            </w:r>
            <w:r>
              <w:rPr>
                <w:rFonts w:cs="Arial"/>
              </w:rPr>
              <w:t xml:space="preserve">zu erwarteten Preise</w:t>
            </w:r>
            <w:r>
              <w:rPr>
                <w:rFonts w:cs="Arial"/>
              </w:rPr>
              <w:t xml:space="preserve"> ab)</w:t>
            </w:r>
            <w:r>
              <w:rPr>
                <w:rFonts w:cs="Arial"/>
              </w:rPr>
              <w:t xml:space="preserve">.</w:t>
            </w:r>
          </w:p>
          <w:p>
            <w:pPr>
              <w:spacing w:before="40" w:after="40"/>
              <w:ind w:left="285" w:hanging="285"/>
              <w:rPr>
                <w:rFonts w:cs="Arial"/>
              </w:rPr>
            </w:pPr>
            <w:sdt>
              <w:sdtPr>
                <w:rPr>
                  <w:rFonts w:cs="Arial"/>
                </w:rPr>
                <w:id w:val="-163244930"/>
                <w14:checkbox>
                  <w14:checked w14:val="0"/>
                  <w14:checkedState w14:val="2612" w14:font="MS Gothic"/>
                  <w14:uncheckedState w14:val="2610" w14:font="MS Gothic"/>
                </w14:checkbox>
              </w:sdtPr>
              <w:sdtEndPr>
                <w:rPr/>
              </w:sdtEndPr>
              <w:sdtContent>
                <w:r>
                  <w:rPr>
                    <w:rFonts w:ascii="MS Gothic" w:hAnsi="MS Gothic" w:eastAsia="MS Gothic" w:cs="Arial" w:hint="eastAsia"/>
                  </w:rPr>
                  <w:t xml:space="preserve">☐</w:t>
                </w:r>
              </w:sdtContent>
            </w:sdt>
            <w:r>
              <w:rPr>
                <w:rFonts w:cs="Arial"/>
              </w:rPr>
              <w:tab/>
              <w:t xml:space="preserve"/>
            </w:r>
            <w:r>
              <w:rPr>
                <w:rFonts w:cs="Arial"/>
              </w:rPr>
              <w:t xml:space="preserve">Das</w:t>
            </w:r>
            <w:r>
              <w:rPr>
                <w:rFonts w:cs="Arial"/>
              </w:rPr>
              <w:t xml:space="preserve"> preisgünstigste Angebot erhält 5 Punkte. Pro 1% Mehrkosten werden 0.05 Punkte abgezogen (lineare Bewertung). Beim Preis sind Minuspunkte möglich</w:t>
            </w:r>
            <w:r>
              <w:rPr>
                <w:rFonts w:cs="Arial"/>
              </w:rPr>
              <w:t xml:space="preserve"> </w:t>
            </w:r>
            <w:r>
              <w:rPr>
                <w:rFonts w:cs="Arial"/>
              </w:rPr>
              <w:t xml:space="preserve">(</w:t>
            </w:r>
            <w:r>
              <w:rPr>
                <w:rFonts w:cs="Arial"/>
              </w:rPr>
              <w:t xml:space="preserve">d</w:t>
            </w:r>
            <w:r>
              <w:rPr>
                <w:rFonts w:cs="Arial"/>
              </w:rPr>
              <w:t xml:space="preserve">eckt </w:t>
            </w:r>
            <w:r>
              <w:rPr>
                <w:rFonts w:cs="Arial"/>
              </w:rPr>
              <w:t xml:space="preserve">eine </w:t>
            </w:r>
            <w:r>
              <w:rPr>
                <w:rFonts w:cs="Arial"/>
              </w:rPr>
              <w:t xml:space="preserve">100</w:t>
            </w:r>
            <w:r>
              <w:rPr>
                <w:rFonts w:cs="Arial"/>
              </w:rPr>
              <w:t xml:space="preserve">%-Bandbreite de</w:t>
            </w:r>
            <w:r>
              <w:rPr>
                <w:rFonts w:cs="Arial"/>
              </w:rPr>
              <w:t xml:space="preserve">r</w:t>
            </w:r>
            <w:r>
              <w:rPr>
                <w:rFonts w:cs="Arial"/>
              </w:rPr>
              <w:t xml:space="preserve"> </w:t>
            </w:r>
            <w:r>
              <w:rPr>
                <w:rFonts w:cs="Arial"/>
              </w:rPr>
              <w:t xml:space="preserve">zu erwarteten Preise</w:t>
            </w:r>
            <w:r>
              <w:rPr>
                <w:rFonts w:cs="Arial"/>
              </w:rPr>
              <w:t xml:space="preserve"> ab)</w:t>
            </w:r>
            <w:r>
              <w:rPr>
                <w:rFonts w:cs="Arial"/>
              </w:rPr>
              <w:t xml:space="preserve">.</w:t>
            </w:r>
          </w:p>
          <w:p>
            <w:pPr>
              <w:keepLines/>
              <w:tabs>
                <w:tab w:val="left" w:pos="2127"/>
                <w:tab w:val="left" w:pos="2269"/>
              </w:tabs>
              <w:spacing/>
              <w:rPr>
                <w:noProof/>
              </w:rPr>
            </w:pPr>
          </w:p>
          <w:p>
            <w:pPr>
              <w:pStyle w:val="Listenabsatz"/>
              <w:keepLines/>
              <w:numPr>
                <w:ilvl w:val="0"/>
                <w:numId w:val="23"/>
              </w:numPr>
              <w:tabs>
                <w:tab w:val="left" w:pos="2127"/>
                <w:tab w:val="left" w:pos="2269"/>
              </w:tabs>
              <w:spacing/>
              <w:ind w:left="285" w:hanging="284"/>
              <w:rPr>
                <w:rFonts w:cs="Arial"/>
                <w:noProof/>
              </w:rPr>
            </w:pPr>
            <w:r>
              <w:rPr>
                <w:rFonts w:cs="Arial"/>
                <w:noProof/>
              </w:rPr>
              <w:t xml:space="preserve">Termin gemäss Ziffer 1.5:</w:t>
            </w:r>
          </w:p>
          <w:p>
            <w:pPr>
              <w:pStyle w:val="Listenabsatz"/>
              <w:keepLines/>
              <w:numPr>
                <w:ilvl w:val="0"/>
                <w:numId w:val="25"/>
              </w:numPr>
              <w:tabs>
                <w:tab w:val="left" w:pos="2127"/>
                <w:tab w:val="left" w:pos="2269"/>
              </w:tabs>
              <w:spacing/>
              <w:rPr>
                <w:rFonts w:cs="Arial"/>
                <w:noProof/>
              </w:rPr>
            </w:pPr>
            <w:r>
              <w:rPr>
                <w:rFonts w:cs="Arial"/>
                <w:noProof/>
              </w:rPr>
              <w:t xml:space="preserve">Der Termin ist nicht verbindlich</w:t>
            </w:r>
          </w:p>
          <w:p>
            <w:pPr>
              <w:keepLines/>
              <w:tabs>
                <w:tab w:val="left" w:pos="2127"/>
                <w:tab w:val="left" w:pos="2269"/>
              </w:tabs>
              <w:spacing/>
              <w:rPr>
                <w:rFonts w:cs="Arial"/>
                <w:noProof/>
              </w:rPr>
            </w:pPr>
          </w:p>
          <w:p>
            <w:pPr>
              <w:pStyle w:val="Listenabsatz"/>
              <w:keepLines/>
              <w:numPr>
                <w:ilvl w:val="0"/>
                <w:numId w:val="23"/>
              </w:numPr>
              <w:tabs>
                <w:tab w:val="left" w:pos="2127"/>
                <w:tab w:val="left" w:pos="2269"/>
              </w:tabs>
              <w:spacing/>
              <w:ind w:left="285" w:hanging="284"/>
              <w:rPr>
                <w:rFonts w:cs="Arial"/>
                <w:noProof/>
              </w:rPr>
            </w:pPr>
            <w:r>
              <w:rPr>
                <w:rFonts w:cs="Arial"/>
                <w:noProof/>
              </w:rPr>
              <w:t xml:space="preserve">Laufzeit Vertrag gemäss Ziffer 2.8:</w:t>
            </w:r>
          </w:p>
          <w:p>
            <w:pPr>
              <w:pStyle w:val="Listenabsatz"/>
              <w:keepLines/>
              <w:numPr>
                <w:ilvl w:val="0"/>
                <w:numId w:val="25"/>
              </w:numPr>
              <w:tabs>
                <w:tab w:val="left" w:pos="2127"/>
                <w:tab w:val="left" w:pos="2269"/>
              </w:tabs>
              <w:spacing/>
              <w:rPr>
                <w:rFonts w:cs="Arial"/>
                <w:noProof/>
              </w:rPr>
            </w:pPr>
            <w:r>
              <w:rPr>
                <w:rFonts w:cs="Arial"/>
                <w:noProof/>
              </w:rPr>
              <w:t xml:space="preserve">Die Vertragslaufzeit ist nicht verbindlich.</w:t>
            </w:r>
          </w:p>
          <w:p>
            <w:pPr>
              <w:spacing w:before="40" w:after="40"/>
              <w:ind w:left="285" w:hanging="285"/>
              <w:rPr>
                <w:rFonts w:cs="Arial"/>
              </w:rPr>
            </w:pPr>
            <w:sdt>
              <w:sdtPr>
                <w:rPr>
                  <w:rFonts w:cs="Arial"/>
                </w:rPr>
                <w:id w:val="-885261463"/>
                <w14:checkbox>
                  <w14:checked w14:val="0"/>
                  <w14:checkedState w14:val="2612" w14:font="MS Gothic"/>
                  <w14:uncheckedState w14:val="2610" w14:font="MS Gothic"/>
                </w14:checkbox>
              </w:sdtPr>
              <w:sdtEndPr>
                <w:rPr/>
              </w:sdtEndPr>
              <w:sdtContent>
                <w:r>
                  <w:rPr>
                    <w:rFonts w:ascii="MS Gothic" w:hAnsi="MS Gothic" w:eastAsia="MS Gothic" w:cs="Arial" w:hint="eastAsia"/>
                  </w:rPr>
                  <w:t xml:space="preserve">☐</w:t>
                </w:r>
              </w:sdtContent>
            </w:sdt>
            <w:r>
              <w:rPr>
                <w:rFonts w:cs="Arial"/>
              </w:rPr>
              <w:tab/>
              <w:t xml:space="preserve"/>
            </w:r>
            <w:r>
              <w:rPr>
                <w:rFonts w:cs="Arial"/>
              </w:rPr>
              <w:t xml:space="preserve">Vorbehalt: Eine Auftragserteilung erfolgt vorbehältlich der Erteilung der Kreditbewilligung. </w:t>
            </w:r>
          </w:p>
          <w:p>
            <w:pPr>
              <w:spacing w:before="40" w:after="40"/>
              <w:ind w:left="285" w:hanging="285"/>
              <w:rPr>
                <w:rFonts w:cs="Arial"/>
              </w:rPr>
            </w:pPr>
            <w:sdt>
              <w:sdtPr>
                <w:rPr>
                  <w:rFonts w:cs="Arial"/>
                </w:rPr>
                <w:id w:val="886309442"/>
                <w14:checkbox>
                  <w14:checked w14:val="0"/>
                  <w14:checkedState w14:val="2612" w14:font="MS Gothic"/>
                  <w14:uncheckedState w14:val="2610" w14:font="MS Gothic"/>
                </w14:checkbox>
              </w:sdtPr>
              <w:sdtEndPr>
                <w:rPr/>
              </w:sdtEndPr>
              <w:sdtContent>
                <w:r>
                  <w:rPr>
                    <w:rFonts w:ascii="MS Gothic" w:hAnsi="MS Gothic" w:eastAsia="MS Gothic" w:cs="Arial" w:hint="eastAsia"/>
                  </w:rPr>
                  <w:t xml:space="preserve">☐</w:t>
                </w:r>
              </w:sdtContent>
            </w:sdt>
            <w:r>
              <w:rPr>
                <w:rFonts w:cs="Arial"/>
              </w:rPr>
              <w:tab/>
              <w:t xml:space="preserve"/>
            </w:r>
            <w:r>
              <w:rPr>
                <w:rFonts w:cs="Arial"/>
              </w:rPr>
              <w:t xml:space="preserve">Vorbehalt: Eine Auftragserteilung erfolgt vorbehältlich der Erteilung der Baubewilligun</w:t>
            </w:r>
            <w:r>
              <w:rPr>
                <w:rFonts w:cs="Arial"/>
              </w:rPr>
              <w:t xml:space="preserve">g</w:t>
            </w:r>
            <w:r>
              <w:rPr>
                <w:rFonts w:cs="Arial"/>
              </w:rPr>
              <w:t xml:space="preserve">. </w:t>
            </w:r>
          </w:p>
          <w:p>
            <w:pPr>
              <w:tabs>
                <w:tab w:val="left" w:pos="1418"/>
              </w:tabs>
              <w:spacing/>
              <w:rPr>
                <w:rFonts w:cs="Arial"/>
              </w:rPr>
            </w:pPr>
          </w:p>
          <w:p>
            <w:pPr>
              <w:pStyle w:val="Listenabsatz"/>
              <w:keepLines/>
              <w:numPr>
                <w:ilvl w:val="0"/>
                <w:numId w:val="23"/>
              </w:numPr>
              <w:tabs>
                <w:tab w:val="left" w:pos="2127"/>
                <w:tab w:val="left" w:pos="2269"/>
              </w:tabs>
              <w:spacing/>
              <w:ind w:left="285" w:hanging="284"/>
              <w:rPr>
                <w:rFonts w:cs="Arial"/>
              </w:rPr>
            </w:pPr>
            <w:r>
              <w:rPr>
                <w:rFonts w:cs="Arial"/>
              </w:rPr>
              <w:t xml:space="preserve">Leistungspositionen</w:t>
            </w:r>
          </w:p>
          <w:p>
            <w:pPr>
              <w:pStyle w:val="Listenabsatz"/>
              <w:keepLines/>
              <w:numPr>
                <w:ilvl w:val="0"/>
                <w:numId w:val="25"/>
              </w:numPr>
              <w:tabs>
                <w:tab w:val="left" w:pos="2127"/>
                <w:tab w:val="left" w:pos="2269"/>
              </w:tabs>
              <w:spacing/>
              <w:rPr>
                <w:rFonts w:cs="Arial"/>
              </w:rPr>
            </w:pPr>
            <w:r>
              <w:rPr>
                <w:rFonts w:cs="Arial"/>
              </w:rPr>
              <w:t xml:space="preserve">Angebote, </w:t>
            </w:r>
            <w:r>
              <w:rPr>
                <w:rFonts w:cs="Arial"/>
                <w:noProof/>
              </w:rPr>
              <w:t xml:space="preserve">welche</w:t>
            </w:r>
            <w:r>
              <w:rPr>
                <w:rFonts w:cs="Arial"/>
              </w:rPr>
              <w:t xml:space="preserve"> massgebende Leistungspositionen umlagern (z.B. in die Installationspauschale), werden vom Verfahren ausgeschlossen. Angebote, welche Null-Frankenpositionen und/oder Minuspreise enthalten, müssen dies in individuellen </w:t>
            </w:r>
            <w:r>
              <w:rPr>
                <w:rFonts w:cs="Arial"/>
              </w:rPr>
              <w:t xml:space="preserve">Preisanalysen</w:t>
            </w:r>
            <w:r>
              <w:rPr>
                <w:rFonts w:cs="Arial"/>
              </w:rPr>
              <w:t xml:space="preserve"> </w:t>
            </w:r>
            <w:r>
              <w:rPr>
                <w:rFonts w:cs="Arial"/>
              </w:rPr>
              <w:t xml:space="preserve">(vgl. Dokument D11) </w:t>
            </w:r>
            <w:r>
              <w:rPr>
                <w:rFonts w:cs="Arial"/>
              </w:rPr>
              <w:t xml:space="preserve">darlegen. Fehlen diese Preisanalysen, wird das Angebot vom Verfahren ausgeschlossen.</w:t>
            </w:r>
          </w:p>
        </w:tc>
      </w:tr>
      <w:tr>
        <w:trPr/>
        <w:tc>
          <w:tcPr>
            <w:tcW w:type="dxa" w:w="634"/>
            <w:tcBorders>
              <w:top w:val="single" w:color="auto" w:sz="4" w:space="0"/>
              <w:left w:val="single" w:color="auto" w:sz="4" w:space="0"/>
              <w:bottom w:val="single" w:color="auto" w:sz="4" w:space="0"/>
              <w:right w:val="single" w:color="auto" w:sz="4" w:space="0"/>
            </w:tcBorders>
          </w:tcPr>
          <w:p>
            <w:pPr>
              <w:spacing/>
              <w:jc w:val="center"/>
              <w:rPr>
                <w:rFonts w:cs="Arial"/>
              </w:rPr>
            </w:pPr>
            <w:r>
              <w:rPr>
                <w:rFonts w:cs="Arial"/>
              </w:rPr>
              <w:t xml:space="preserve">4.8</w:t>
            </w:r>
          </w:p>
        </w:tc>
        <w:tc>
          <w:tcPr>
            <w:tcW w:type="dxa" w:w="2485"/>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Offizielles Publikationsorgan</w:t>
            </w:r>
          </w:p>
        </w:tc>
        <w:tc>
          <w:tcPr>
            <w:tcW w:type="dxa" w:w="5453"/>
            <w:tcBorders>
              <w:top w:val="single" w:color="auto" w:sz="4" w:space="0"/>
              <w:left w:val="single" w:color="auto" w:sz="4" w:space="0"/>
              <w:bottom w:val="single" w:color="auto" w:sz="4" w:space="0"/>
              <w:right w:val="single" w:color="auto" w:sz="4" w:space="0"/>
            </w:tcBorders>
          </w:tcPr>
          <w:p>
            <w:pPr>
              <w:keepLines/>
              <w:tabs>
                <w:tab w:val="left" w:pos="2127"/>
                <w:tab w:val="left" w:pos="2269"/>
              </w:tabs>
              <w:spacing/>
              <w:rPr>
                <w:rFonts w:cs="Arial"/>
              </w:rPr>
            </w:pPr>
            <w:r>
              <w:rPr/>
              <w:fldChar w:fldCharType="begin"/>
            </w:r>
            <w:r>
              <w:rPr/>
              <w:instrText xml:space="preserve">HYPERLINK "http://www.simap.ch" </w:instrText>
            </w:r>
            <w:r>
              <w:rPr/>
              <w:fldChar w:fldCharType="separate"/>
            </w:r>
            <w:r>
              <w:rPr>
                <w:rStyle w:val="Hyperlink"/>
                <w:rFonts w:cs="Arial"/>
              </w:rPr>
              <w:t xml:space="preserve">www.simap.ch</w:t>
            </w:r>
            <w:r>
              <w:rPr/>
              <w:fldChar w:fldCharType="end"/>
            </w:r>
            <w:r>
              <w:rPr>
                <w:rFonts w:cs="Arial"/>
              </w:rPr>
              <w:t xml:space="preserve"> </w:t>
            </w:r>
          </w:p>
        </w:tc>
      </w:tr>
    </w:tbl>
    <w:p w14:paraId="655B2BF7">
      <w:pPr>
        <w:spacing/>
        <w:rPr>
          <w:rFonts w:cs="Arial"/>
          <w:b/>
        </w:rPr>
      </w:pPr>
      <w:r>
        <w:rPr>
          <w:rFonts w:cs="Arial"/>
          <w:b/>
        </w:rPr>
        <w:br w:type="page"/>
      </w:r>
    </w:p>
    <w:p w14:paraId="50EB8F97">
      <w:pPr>
        <w:spacing/>
        <w:ind w:firstLine="709"/>
        <w:rPr>
          <w:rFonts w:cs="Arial"/>
          <w:b/>
        </w:rPr>
      </w:pPr>
      <w:r>
        <w:rPr>
          <w:rFonts w:cs="Arial"/>
          <w:b/>
        </w:rPr>
        <w:t xml:space="preserve">Einladungsverfahren</w:t>
      </w:r>
    </w:p>
    <w:tbl>
      <w:tblPr>
        <w:tblW w:w="8714" w:type="dxa"/>
        <w:tblInd w:w="7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0" w:type="dxa"/>
          <w:right w:w="70" w:type="dxa"/>
        </w:tblCellMar>
        <w:tblLook w:val="0000" w:firstRow="0" w:lastRow="0" w:firstColumn="0" w:lastColumn="0" w:noHBand="0" w:noVBand="0"/>
      </w:tblPr>
      <w:tblGrid>
        <w:gridCol w:w="3119"/>
        <w:gridCol w:w="5595"/>
      </w:tblGrid>
      <w:tr>
        <w:trPr/>
        <w:tc>
          <w:tcPr>
            <w:tcW w:type="dxa" w:w="8714"/>
            <w:gridSpan w:val="2"/>
            <w:tcBorders>
              <w:top w:val="single" w:color="auto" w:sz="4" w:space="0"/>
              <w:left w:val="single" w:color="auto" w:sz="4" w:space="0"/>
              <w:bottom w:val="single" w:color="auto" w:sz="4" w:space="0"/>
              <w:right w:val="single" w:color="auto" w:sz="4" w:space="0"/>
            </w:tcBorders>
            <w:shd w:fill="D9D9D9" w:color="auto" w:val="clear"/>
          </w:tcPr>
          <w:p>
            <w:pPr>
              <w:spacing/>
              <w:rPr>
                <w:rFonts w:cs="Arial"/>
                <w:b/>
                <w:bCs/>
              </w:rPr>
            </w:pPr>
            <w:r>
              <w:rPr>
                <w:rFonts w:cs="Arial"/>
                <w:b/>
                <w:bCs/>
              </w:rPr>
              <w:t xml:space="preserve">Auftraggeber</w:t>
            </w:r>
          </w:p>
        </w:tc>
      </w:tr>
      <w:tr>
        <w:trPr/>
        <w:tc>
          <w:tcPr>
            <w:tcW w:type="dxa" w:w="3119"/>
            <w:tcBorders>
              <w:top w:val="single" w:color="auto" w:sz="4" w:space="0"/>
              <w:left w:val="single" w:color="auto" w:sz="4" w:space="0"/>
              <w:bottom w:val="single" w:color="auto" w:sz="4" w:space="0"/>
              <w:right w:val="single" w:color="auto" w:sz="4" w:space="0"/>
            </w:tcBorders>
            <w:shd w:fill="auto" w:color="auto" w:val="clear"/>
          </w:tcPr>
          <w:p>
            <w:pPr>
              <w:spacing/>
              <w:rPr>
                <w:rFonts w:cs="Arial"/>
              </w:rPr>
            </w:pPr>
            <w:r>
              <w:rPr>
                <w:rFonts w:cs="Arial"/>
              </w:rPr>
              <w:t xml:space="preserve">Offizieller Name und Adresse des Auftraggebers</w:t>
            </w:r>
          </w:p>
        </w:tc>
        <w:tc>
          <w:tcPr>
            <w:tcW w:type="dxa" w:w="5595"/>
            <w:tcBorders>
              <w:top w:val="single" w:color="auto" w:sz="4" w:space="0"/>
              <w:left w:val="single" w:color="auto" w:sz="4" w:space="0"/>
              <w:bottom w:val="single" w:color="auto" w:sz="4" w:space="0"/>
              <w:right w:val="single" w:color="auto" w:sz="4" w:space="0"/>
            </w:tcBorders>
            <w:shd w:fill="auto" w:color="auto" w:val="clear"/>
          </w:tcPr>
          <w:p>
            <w:pPr>
              <w:spacing/>
              <w:rPr>
                <w:rFonts w:cs="Arial"/>
              </w:rPr>
            </w:pPr>
            <w:r>
              <w:rPr>
                <w:rFonts w:cs="Arial"/>
              </w:rPr>
              <w:t xml:space="preserve">Direktion für Tiefbau, Verkehr und Stadtgrün (TVS)</w:t>
            </w:r>
          </w:p>
          <w:p>
            <w:pPr>
              <w:spacing/>
              <w:rPr>
                <w:rFonts w:cs="Arial"/>
              </w:rPr>
            </w:pPr>
            <w:r>
              <w:rPr>
                <w:rFonts w:cs="Arial"/>
              </w:rPr>
              <w:t xml:space="preserve">Tiefbau Stadt Bern</w:t>
            </w:r>
          </w:p>
          <w:p>
            <w:pPr>
              <w:spacing/>
              <w:rPr>
                <w:rFonts w:cs="Arial"/>
              </w:rPr>
            </w:pPr>
            <w:r>
              <w:rPr>
                <w:rFonts w:cs="Arial"/>
              </w:rPr>
              <w:t xml:space="preserve">Beschaffungsstelle/Organisator: Fachstelle Beschaffungswesen Stadt Bern</w:t>
            </w:r>
          </w:p>
          <w:p>
            <w:pPr>
              <w:spacing/>
              <w:rPr>
                <w:rFonts w:cs="Arial"/>
              </w:rPr>
            </w:pPr>
            <w:r>
              <w:rPr>
                <w:rFonts w:cs="Arial"/>
              </w:rPr>
              <w:t xml:space="preserve">Bundesgasse 33</w:t>
            </w:r>
          </w:p>
          <w:p>
            <w:pPr>
              <w:spacing/>
              <w:rPr>
                <w:rFonts w:cs="Arial"/>
              </w:rPr>
            </w:pPr>
            <w:r>
              <w:rPr>
                <w:rFonts w:cs="Arial"/>
              </w:rPr>
              <w:t xml:space="preserve">3011 Bern</w:t>
            </w:r>
          </w:p>
          <w:p>
            <w:pPr>
              <w:spacing/>
              <w:rPr>
                <w:rFonts w:cs="Arial"/>
              </w:rPr>
            </w:pPr>
            <w:r>
              <w:rPr>
                <w:rFonts w:cs="Arial"/>
              </w:rPr>
              <w:t xml:space="preserve">Telefon: +41 31 321 73 40</w:t>
            </w:r>
          </w:p>
          <w:p>
            <w:pPr>
              <w:spacing/>
              <w:rPr>
                <w:rFonts w:cs="Arial"/>
              </w:rPr>
            </w:pPr>
            <w:r>
              <w:rPr>
                <w:rFonts w:cs="Arial"/>
              </w:rPr>
              <w:t xml:space="preserve">E-Mail: </w:t>
            </w:r>
            <w:r>
              <w:rPr/>
              <w:fldChar w:fldCharType="begin"/>
            </w:r>
            <w:r>
              <w:rPr/>
              <w:instrText xml:space="preserve">HYPERLINK "mailto:beschaffungswesen@bern.ch" </w:instrText>
            </w:r>
            <w:r>
              <w:rPr/>
              <w:fldChar w:fldCharType="separate"/>
            </w:r>
            <w:r>
              <w:rPr>
                <w:rStyle w:val="Hyperlink"/>
                <w:rFonts w:cs="Arial"/>
              </w:rPr>
              <w:t xml:space="preserve">beschaffungswesen@bern.ch</w:t>
            </w:r>
            <w:r>
              <w:rPr/>
              <w:fldChar w:fldCharType="end"/>
            </w:r>
          </w:p>
          <w:p>
            <w:pPr>
              <w:spacing/>
              <w:rPr>
                <w:rFonts w:cs="Arial"/>
              </w:rPr>
            </w:pPr>
          </w:p>
          <w:p>
            <w:pPr>
              <w:spacing/>
              <w:rPr>
                <w:rFonts w:cs="Arial"/>
              </w:rPr>
            </w:pPr>
            <w:r>
              <w:rPr>
                <w:rFonts w:cs="Arial"/>
              </w:rPr>
              <w:t xml:space="preserve">oder (nicht Zutreffendes streichen)</w:t>
            </w:r>
          </w:p>
          <w:p>
            <w:pPr>
              <w:spacing/>
              <w:rPr>
                <w:rFonts w:cs="Arial"/>
              </w:rPr>
            </w:pPr>
          </w:p>
          <w:p>
            <w:pPr>
              <w:tabs>
                <w:tab w:val="left" w:pos="627"/>
                <w:tab w:val="left" w:pos="1140"/>
                <w:tab w:val="left" w:pos="1482"/>
                <w:tab w:val="left" w:pos="3260"/>
              </w:tabs>
              <w:spacing w:after="20"/>
              <w:rPr>
                <w:rFonts w:cs="Arial"/>
                <w:szCs w:val="22"/>
              </w:rPr>
            </w:pPr>
            <w:r>
              <w:rPr>
                <w:rFonts w:cs="Arial"/>
                <w:szCs w:val="22"/>
              </w:rPr>
              <w:t xml:space="preserve">Energie Wasser Bern</w:t>
            </w:r>
          </w:p>
          <w:p>
            <w:pPr>
              <w:tabs>
                <w:tab w:val="left" w:pos="627"/>
                <w:tab w:val="left" w:pos="1140"/>
                <w:tab w:val="left" w:pos="1482"/>
                <w:tab w:val="left" w:pos="3260"/>
              </w:tabs>
              <w:spacing w:after="20"/>
              <w:rPr>
                <w:rFonts w:cs="Arial"/>
                <w:szCs w:val="22"/>
              </w:rPr>
            </w:pPr>
            <w:r>
              <w:rPr>
                <w:rFonts w:cs="Arial"/>
                <w:szCs w:val="22"/>
              </w:rPr>
              <w:t xml:space="preserve">CC WTO</w:t>
            </w:r>
          </w:p>
          <w:p>
            <w:pPr>
              <w:tabs>
                <w:tab w:val="left" w:pos="627"/>
                <w:tab w:val="left" w:pos="1140"/>
                <w:tab w:val="left" w:pos="1482"/>
                <w:tab w:val="left" w:pos="3260"/>
              </w:tabs>
              <w:spacing w:after="20"/>
              <w:rPr>
                <w:rFonts w:cs="Arial"/>
                <w:szCs w:val="22"/>
              </w:rPr>
            </w:pPr>
            <w:r>
              <w:rPr>
                <w:rFonts w:cs="Arial"/>
                <w:szCs w:val="22"/>
              </w:rPr>
              <w:t xml:space="preserve">EBP</w:t>
            </w:r>
            <w:r>
              <w:rPr>
                <w:rFonts w:cs="Arial"/>
                <w:szCs w:val="22"/>
              </w:rPr>
              <w:t xml:space="preserve">-xxx</w:t>
            </w:r>
          </w:p>
          <w:p>
            <w:pPr>
              <w:tabs>
                <w:tab w:val="left" w:pos="627"/>
                <w:tab w:val="left" w:pos="1140"/>
                <w:tab w:val="left" w:pos="1482"/>
                <w:tab w:val="left" w:pos="3260"/>
              </w:tabs>
              <w:spacing w:after="20"/>
              <w:rPr>
                <w:rFonts w:cs="Arial"/>
                <w:szCs w:val="22"/>
              </w:rPr>
            </w:pPr>
            <w:r>
              <w:rPr>
                <w:rFonts w:cs="Arial"/>
                <w:szCs w:val="22"/>
              </w:rPr>
              <w:t xml:space="preserve">Monbijoustrasse</w:t>
            </w:r>
            <w:r>
              <w:rPr>
                <w:rFonts w:cs="Arial"/>
                <w:szCs w:val="22"/>
              </w:rPr>
              <w:t xml:space="preserve"> 11</w:t>
            </w:r>
          </w:p>
          <w:p>
            <w:pPr>
              <w:tabs>
                <w:tab w:val="left" w:pos="627"/>
                <w:tab w:val="left" w:pos="1140"/>
                <w:tab w:val="left" w:pos="1482"/>
                <w:tab w:val="left" w:pos="3260"/>
              </w:tabs>
              <w:spacing w:after="20"/>
              <w:rPr>
                <w:rFonts w:cs="Arial"/>
                <w:szCs w:val="22"/>
              </w:rPr>
            </w:pPr>
            <w:r>
              <w:rPr>
                <w:rFonts w:cs="Arial"/>
                <w:szCs w:val="22"/>
              </w:rPr>
              <w:t xml:space="preserve">3001 Bern</w:t>
            </w:r>
          </w:p>
          <w:p>
            <w:pPr>
              <w:tabs>
                <w:tab w:val="left" w:pos="627"/>
                <w:tab w:val="left" w:pos="1140"/>
                <w:tab w:val="left" w:pos="1482"/>
                <w:tab w:val="left" w:pos="3260"/>
              </w:tabs>
              <w:spacing w:after="20"/>
              <w:rPr>
                <w:rFonts w:cs="Arial"/>
                <w:strike/>
                <w:color w:val="FF0000"/>
                <w:szCs w:val="22"/>
                <w:lang w:val="it-CH"/>
              </w:rPr>
            </w:pPr>
            <w:r>
              <w:rPr>
                <w:rFonts w:cs="Arial"/>
                <w:szCs w:val="22"/>
                <w:lang w:val="it-CH"/>
              </w:rPr>
              <w:t xml:space="preserve">Telefon</w:t>
            </w:r>
            <w:r>
              <w:rPr>
                <w:rFonts w:cs="Arial"/>
                <w:szCs w:val="22"/>
                <w:lang w:val="it-CH"/>
              </w:rPr>
              <w:t xml:space="preserve">: 031 321 31 11</w:t>
            </w:r>
          </w:p>
          <w:p>
            <w:pPr>
              <w:spacing/>
              <w:rPr>
                <w:rStyle w:val="Hyperlink"/>
                <w:rFonts w:cs="Arial"/>
                <w:szCs w:val="22"/>
                <w:lang w:val="it-CH"/>
              </w:rPr>
            </w:pPr>
            <w:r>
              <w:rPr>
                <w:rFonts w:cs="Arial"/>
                <w:szCs w:val="22"/>
                <w:lang w:val="it-CH"/>
              </w:rPr>
              <w:t xml:space="preserve">E-Mail: </w:t>
            </w:r>
            <w:r>
              <w:rPr/>
              <w:fldChar w:fldCharType="begin"/>
            </w:r>
            <w:r>
              <w:rPr/>
              <w:instrText xml:space="preserve">HYPERLINK "mailto:ewb-beschaffungen@ewb.ch" </w:instrText>
            </w:r>
            <w:r>
              <w:rPr/>
              <w:fldChar w:fldCharType="separate"/>
            </w:r>
            <w:r>
              <w:rPr>
                <w:rStyle w:val="Hyperlink"/>
                <w:rFonts w:cs="Arial"/>
                <w:szCs w:val="22"/>
                <w:lang w:val="it-CH"/>
              </w:rPr>
              <w:t xml:space="preserve">ewb-beschaffungen@ewb.ch</w:t>
            </w:r>
            <w:r>
              <w:rPr/>
              <w:fldChar w:fldCharType="end"/>
            </w:r>
          </w:p>
          <w:p>
            <w:pPr>
              <w:spacing/>
              <w:rPr>
                <w:rStyle w:val="Hyperlink"/>
                <w:color w:val="FF0000"/>
                <w:u w:val="none"/>
                <w:lang w:val="it-CH"/>
              </w:rPr>
            </w:pPr>
          </w:p>
          <w:p>
            <w:pPr>
              <w:spacing/>
              <w:rPr>
                <w:rFonts w:cs="Arial"/>
              </w:rPr>
            </w:pPr>
            <w:r>
              <w:rPr>
                <w:rFonts w:cs="Arial"/>
              </w:rPr>
              <w:t xml:space="preserve">oder (nicht Zutreffendes streichen)</w:t>
            </w:r>
          </w:p>
          <w:p>
            <w:pPr>
              <w:spacing/>
              <w:rPr>
                <w:rStyle w:val="Hyperlink"/>
                <w:color w:val="FF0000"/>
                <w:u w:val="none"/>
              </w:rPr>
            </w:pPr>
          </w:p>
          <w:p>
            <w:pPr>
              <w:tabs>
                <w:tab w:val="left" w:pos="627"/>
                <w:tab w:val="left" w:pos="1140"/>
                <w:tab w:val="left" w:pos="1482"/>
                <w:tab w:val="left" w:pos="3260"/>
              </w:tabs>
              <w:spacing w:after="20"/>
              <w:rPr>
                <w:rStyle w:val="Hyperlink"/>
                <w:color w:val="auto"/>
                <w:u w:val="none"/>
              </w:rPr>
            </w:pPr>
            <w:r>
              <w:rPr>
                <w:rStyle w:val="Hyperlink"/>
                <w:color w:val="auto"/>
                <w:u w:val="none"/>
              </w:rPr>
              <w:t xml:space="preserve">Bernmobil</w:t>
            </w:r>
          </w:p>
          <w:p>
            <w:pPr>
              <w:tabs>
                <w:tab w:val="left" w:pos="627"/>
                <w:tab w:val="left" w:pos="1140"/>
                <w:tab w:val="left" w:pos="1482"/>
                <w:tab w:val="left" w:pos="3260"/>
              </w:tabs>
              <w:spacing w:after="20"/>
              <w:rPr>
                <w:rStyle w:val="Hyperlink"/>
                <w:color w:val="auto"/>
                <w:u w:val="none"/>
              </w:rPr>
            </w:pPr>
            <w:r>
              <w:rPr>
                <w:rStyle w:val="Hyperlink"/>
                <w:color w:val="auto"/>
                <w:u w:val="none"/>
              </w:rPr>
              <w:t xml:space="preserve">Städtische Verkehrsbetriebe Bern</w:t>
            </w:r>
          </w:p>
          <w:p>
            <w:pPr>
              <w:tabs>
                <w:tab w:val="left" w:pos="627"/>
                <w:tab w:val="left" w:pos="1140"/>
                <w:tab w:val="left" w:pos="1482"/>
                <w:tab w:val="left" w:pos="3260"/>
              </w:tabs>
              <w:spacing w:after="20"/>
              <w:rPr>
                <w:rStyle w:val="Hyperlink"/>
                <w:color w:val="auto"/>
                <w:u w:val="none"/>
              </w:rPr>
            </w:pPr>
            <w:r>
              <w:rPr>
                <w:rStyle w:val="Hyperlink"/>
                <w:color w:val="auto"/>
                <w:u w:val="none"/>
              </w:rPr>
              <w:t xml:space="preserve">Eigerplatz</w:t>
            </w:r>
            <w:r>
              <w:rPr>
                <w:rStyle w:val="Hyperlink"/>
                <w:color w:val="auto"/>
                <w:u w:val="none"/>
              </w:rPr>
              <w:t xml:space="preserve"> 3</w:t>
            </w:r>
          </w:p>
          <w:p>
            <w:pPr>
              <w:tabs>
                <w:tab w:val="left" w:pos="1418"/>
              </w:tabs>
              <w:spacing/>
              <w:rPr>
                <w:rStyle w:val="Hyperlink"/>
                <w:color w:val="auto"/>
                <w:u w:val="none"/>
              </w:rPr>
            </w:pPr>
            <w:r>
              <w:rPr>
                <w:rStyle w:val="Hyperlink"/>
                <w:color w:val="auto"/>
                <w:u w:val="none"/>
              </w:rPr>
              <w:t xml:space="preserve">300</w:t>
            </w:r>
            <w:r>
              <w:rPr>
                <w:rStyle w:val="Hyperlink"/>
                <w:color w:val="auto"/>
                <w:u w:val="none"/>
              </w:rPr>
              <w:t xml:space="preserve">7</w:t>
            </w:r>
            <w:r>
              <w:rPr>
                <w:rStyle w:val="Hyperlink"/>
                <w:color w:val="auto"/>
                <w:u w:val="none"/>
              </w:rPr>
              <w:t xml:space="preserve"> Bern</w:t>
            </w:r>
          </w:p>
          <w:p>
            <w:pPr>
              <w:tabs>
                <w:tab w:val="left" w:pos="627"/>
                <w:tab w:val="left" w:pos="1140"/>
                <w:tab w:val="left" w:pos="1482"/>
                <w:tab w:val="left" w:pos="3260"/>
              </w:tabs>
              <w:spacing w:after="20"/>
              <w:rPr/>
            </w:pPr>
            <w:r>
              <w:rPr>
                <w:rStyle w:val="Hyperlink"/>
                <w:color w:val="auto"/>
                <w:u w:val="none"/>
              </w:rPr>
              <w:t xml:space="preserve">E-Mail: </w:t>
            </w:r>
            <w:r>
              <w:rPr>
                <w:rStyle w:val="Hyperlink"/>
              </w:rPr>
              <w:t xml:space="preserve">beschaffung@bernmobil.ch</w:t>
            </w:r>
            <w:r>
              <w:rPr>
                <w:rStyle w:val="Hyperlink"/>
                <w:color w:val="auto"/>
                <w:u w:val="none"/>
              </w:rPr>
              <w:t xml:space="preserve"> </w:t>
            </w:r>
          </w:p>
        </w:tc>
      </w:tr>
      <w:tr>
        <w:trPr/>
        <w:tc>
          <w:tcPr>
            <w:tcW w:type="dxa" w:w="3119"/>
            <w:tcBorders>
              <w:top w:val="single" w:color="auto" w:sz="4" w:space="0"/>
              <w:left w:val="single" w:color="auto" w:sz="4" w:space="0"/>
              <w:bottom w:val="single" w:color="auto" w:sz="4" w:space="0"/>
              <w:right w:val="single" w:color="auto" w:sz="4" w:space="0"/>
            </w:tcBorders>
            <w:shd w:fill="auto" w:color="auto" w:val="clear"/>
          </w:tcPr>
          <w:p>
            <w:pPr>
              <w:spacing/>
              <w:rPr>
                <w:rFonts w:cs="Arial"/>
              </w:rPr>
            </w:pPr>
            <w:r>
              <w:rPr>
                <w:rFonts w:cs="Arial"/>
              </w:rPr>
              <w:t xml:space="preserve">Angebote sind an folgende Adresse zu schicken</w:t>
            </w:r>
          </w:p>
        </w:tc>
        <w:tc>
          <w:tcPr>
            <w:tcW w:type="dxa" w:w="5595"/>
            <w:tcBorders>
              <w:top w:val="single" w:color="auto" w:sz="4" w:space="0"/>
              <w:left w:val="single" w:color="auto" w:sz="4" w:space="0"/>
              <w:bottom w:val="single" w:color="auto" w:sz="4" w:space="0"/>
              <w:right w:val="single" w:color="auto" w:sz="4" w:space="0"/>
            </w:tcBorders>
            <w:shd w:fill="auto" w:color="auto" w:val="clear"/>
          </w:tcPr>
          <w:p>
            <w:pPr>
              <w:tabs>
                <w:tab w:val="left" w:pos="1418"/>
              </w:tabs>
              <w:spacing/>
              <w:rPr>
                <w:rFonts w:cs="Arial"/>
              </w:rPr>
            </w:pPr>
            <w:r>
              <w:rPr>
                <w:rFonts w:cs="Arial"/>
              </w:rPr>
              <w:t xml:space="preserve">Fachstelle Beschaffungswesen Stadt Bern</w:t>
            </w:r>
          </w:p>
          <w:p>
            <w:pPr>
              <w:tabs>
                <w:tab w:val="left" w:pos="1418"/>
              </w:tabs>
              <w:spacing/>
              <w:rPr>
                <w:rFonts w:cs="Arial"/>
              </w:rPr>
            </w:pPr>
            <w:r>
              <w:rPr>
                <w:rFonts w:cs="Arial"/>
              </w:rPr>
              <w:t xml:space="preserve">Bundesgasse 33</w:t>
            </w:r>
          </w:p>
          <w:p>
            <w:pPr>
              <w:tabs>
                <w:tab w:val="left" w:pos="1418"/>
              </w:tabs>
              <w:spacing/>
              <w:rPr>
                <w:rFonts w:cs="Arial"/>
              </w:rPr>
            </w:pPr>
            <w:r>
              <w:rPr>
                <w:rFonts w:cs="Arial"/>
              </w:rPr>
              <w:t xml:space="preserve">3011 Bern</w:t>
            </w:r>
          </w:p>
          <w:p>
            <w:pPr>
              <w:spacing/>
              <w:rPr>
                <w:rFonts w:cs="Arial"/>
              </w:rPr>
            </w:pPr>
            <w:r>
              <w:rPr>
                <w:rFonts w:cs="Arial"/>
              </w:rPr>
              <w:t xml:space="preserve">E-Mail: </w:t>
            </w:r>
            <w:r>
              <w:rPr/>
              <w:fldChar w:fldCharType="begin"/>
            </w:r>
            <w:r>
              <w:rPr/>
              <w:instrText xml:space="preserve">HYPERLINK "mailto:beschaffungswesen@bern.ch" </w:instrText>
            </w:r>
            <w:r>
              <w:rPr/>
              <w:fldChar w:fldCharType="separate"/>
            </w:r>
            <w:r>
              <w:rPr>
                <w:rStyle w:val="Hyperlink"/>
                <w:rFonts w:cs="Arial"/>
              </w:rPr>
              <w:t xml:space="preserve">beschaffungswesen@bern.ch</w:t>
            </w:r>
            <w:r>
              <w:rPr/>
              <w:fldChar w:fldCharType="end"/>
            </w:r>
          </w:p>
          <w:p>
            <w:pPr>
              <w:tabs>
                <w:tab w:val="left" w:pos="1418"/>
              </w:tabs>
              <w:spacing/>
              <w:rPr>
                <w:rFonts w:cs="Arial"/>
              </w:rPr>
            </w:pPr>
          </w:p>
          <w:p>
            <w:pPr>
              <w:tabs>
                <w:tab w:val="left" w:pos="1418"/>
              </w:tabs>
              <w:spacing/>
              <w:rPr>
                <w:rFonts w:cs="Arial"/>
              </w:rPr>
            </w:pPr>
            <w:r>
              <w:rPr>
                <w:rFonts w:cs="Arial"/>
              </w:rPr>
              <w:t xml:space="preserve">Energie Wasser Bern</w:t>
            </w:r>
          </w:p>
          <w:p>
            <w:pPr>
              <w:tabs>
                <w:tab w:val="left" w:pos="1418"/>
              </w:tabs>
              <w:spacing/>
              <w:rPr>
                <w:rFonts w:cs="Arial"/>
              </w:rPr>
            </w:pPr>
            <w:r>
              <w:rPr>
                <w:rFonts w:cs="Arial"/>
              </w:rPr>
              <w:t xml:space="preserve">Administration Beschaffungsausschuss</w:t>
            </w:r>
          </w:p>
          <w:p>
            <w:pPr>
              <w:tabs>
                <w:tab w:val="left" w:pos="1418"/>
              </w:tabs>
              <w:spacing/>
              <w:rPr>
                <w:rFonts w:cs="Arial"/>
              </w:rPr>
            </w:pPr>
            <w:r>
              <w:rPr>
                <w:rFonts w:cs="Arial"/>
              </w:rPr>
              <w:t xml:space="preserve">Monbijoustrasse</w:t>
            </w:r>
            <w:r>
              <w:rPr>
                <w:rFonts w:cs="Arial"/>
              </w:rPr>
              <w:t xml:space="preserve"> 11</w:t>
            </w:r>
          </w:p>
          <w:p>
            <w:pPr>
              <w:tabs>
                <w:tab w:val="left" w:pos="1418"/>
              </w:tabs>
              <w:spacing/>
              <w:rPr>
                <w:rFonts w:cs="Arial"/>
              </w:rPr>
            </w:pPr>
            <w:r>
              <w:rPr>
                <w:rFonts w:cs="Arial"/>
              </w:rPr>
              <w:t xml:space="preserve">3001 Bern</w:t>
            </w:r>
          </w:p>
          <w:p>
            <w:pPr>
              <w:tabs>
                <w:tab w:val="left" w:pos="1418"/>
              </w:tabs>
              <w:spacing/>
              <w:rPr>
                <w:rStyle w:val="Hyperlink"/>
                <w:rFonts w:cs="Arial"/>
                <w:szCs w:val="22"/>
              </w:rPr>
            </w:pPr>
            <w:r>
              <w:rPr>
                <w:rFonts w:cs="Arial"/>
                <w:szCs w:val="22"/>
              </w:rPr>
              <w:t xml:space="preserve">E-Mail: </w:t>
            </w:r>
            <w:r>
              <w:rPr/>
              <w:fldChar w:fldCharType="begin"/>
            </w:r>
            <w:r>
              <w:rPr/>
              <w:instrText xml:space="preserve">HYPERLINK "mailto:ewb-beschaffungen@ewb.ch" </w:instrText>
            </w:r>
            <w:r>
              <w:rPr/>
              <w:fldChar w:fldCharType="separate"/>
            </w:r>
            <w:r>
              <w:rPr>
                <w:rStyle w:val="Hyperlink"/>
                <w:rFonts w:cs="Arial"/>
                <w:szCs w:val="22"/>
              </w:rPr>
              <w:t xml:space="preserve">ewb-beschaffungen@ewb.ch</w:t>
            </w:r>
            <w:r>
              <w:rPr/>
              <w:fldChar w:fldCharType="end"/>
            </w:r>
          </w:p>
          <w:p>
            <w:pPr>
              <w:tabs>
                <w:tab w:val="left" w:pos="1418"/>
              </w:tabs>
              <w:spacing/>
              <w:rPr>
                <w:rStyle w:val="Hyperlink"/>
                <w:color w:val="FF0000"/>
                <w:u w:val="none"/>
              </w:rPr>
            </w:pPr>
          </w:p>
          <w:p>
            <w:pPr>
              <w:tabs>
                <w:tab w:val="left" w:pos="627"/>
                <w:tab w:val="left" w:pos="1140"/>
                <w:tab w:val="left" w:pos="1482"/>
                <w:tab w:val="left" w:pos="3260"/>
              </w:tabs>
              <w:spacing w:after="20"/>
              <w:rPr>
                <w:rStyle w:val="Hyperlink"/>
                <w:color w:val="auto"/>
                <w:u w:val="none"/>
              </w:rPr>
            </w:pPr>
            <w:r>
              <w:rPr>
                <w:rStyle w:val="Hyperlink"/>
                <w:color w:val="auto"/>
                <w:u w:val="none"/>
              </w:rPr>
              <w:t xml:space="preserve">Bernmobil</w:t>
            </w:r>
          </w:p>
          <w:p>
            <w:pPr>
              <w:tabs>
                <w:tab w:val="left" w:pos="627"/>
                <w:tab w:val="left" w:pos="1140"/>
                <w:tab w:val="left" w:pos="1482"/>
                <w:tab w:val="left" w:pos="3260"/>
              </w:tabs>
              <w:spacing w:after="20"/>
              <w:rPr>
                <w:rStyle w:val="Hyperlink"/>
                <w:color w:val="auto"/>
                <w:u w:val="none"/>
              </w:rPr>
            </w:pPr>
            <w:r>
              <w:rPr>
                <w:rStyle w:val="Hyperlink"/>
                <w:color w:val="auto"/>
                <w:u w:val="none"/>
              </w:rPr>
              <w:t xml:space="preserve">Städtische Verkehrsbetriebe Bern</w:t>
            </w:r>
          </w:p>
          <w:p>
            <w:pPr>
              <w:tabs>
                <w:tab w:val="left" w:pos="627"/>
                <w:tab w:val="left" w:pos="1140"/>
                <w:tab w:val="left" w:pos="1482"/>
                <w:tab w:val="left" w:pos="3260"/>
              </w:tabs>
              <w:spacing w:after="20"/>
              <w:rPr>
                <w:rStyle w:val="Hyperlink"/>
                <w:color w:val="auto"/>
                <w:u w:val="none"/>
              </w:rPr>
            </w:pPr>
            <w:r>
              <w:rPr>
                <w:rStyle w:val="Hyperlink"/>
                <w:color w:val="auto"/>
                <w:u w:val="none"/>
              </w:rPr>
              <w:t xml:space="preserve">Eigerplatz</w:t>
            </w:r>
            <w:r>
              <w:rPr>
                <w:rStyle w:val="Hyperlink"/>
                <w:color w:val="auto"/>
                <w:u w:val="none"/>
              </w:rPr>
              <w:t xml:space="preserve"> 3</w:t>
            </w:r>
          </w:p>
          <w:p>
            <w:pPr>
              <w:tabs>
                <w:tab w:val="left" w:pos="1418"/>
              </w:tabs>
              <w:spacing/>
              <w:rPr>
                <w:rStyle w:val="Hyperlink"/>
                <w:color w:val="auto"/>
                <w:u w:val="none"/>
              </w:rPr>
            </w:pPr>
            <w:r>
              <w:rPr>
                <w:rStyle w:val="Hyperlink"/>
                <w:color w:val="auto"/>
                <w:u w:val="none"/>
              </w:rPr>
              <w:t xml:space="preserve">300</w:t>
            </w:r>
            <w:r>
              <w:rPr>
                <w:rStyle w:val="Hyperlink"/>
                <w:color w:val="auto"/>
                <w:u w:val="none"/>
              </w:rPr>
              <w:t xml:space="preserve">7</w:t>
            </w:r>
            <w:r>
              <w:rPr>
                <w:rStyle w:val="Hyperlink"/>
                <w:color w:val="auto"/>
                <w:u w:val="none"/>
              </w:rPr>
              <w:t xml:space="preserve"> Bern</w:t>
            </w:r>
          </w:p>
          <w:p>
            <w:pPr>
              <w:tabs>
                <w:tab w:val="left" w:pos="627"/>
                <w:tab w:val="left" w:pos="1140"/>
                <w:tab w:val="left" w:pos="1482"/>
                <w:tab w:val="left" w:pos="3260"/>
              </w:tabs>
              <w:spacing w:after="20"/>
              <w:rPr/>
            </w:pPr>
            <w:r>
              <w:rPr>
                <w:rStyle w:val="Hyperlink"/>
                <w:color w:val="auto"/>
                <w:u w:val="none"/>
              </w:rPr>
              <w:t xml:space="preserve">E-Mail: </w:t>
            </w:r>
            <w:r>
              <w:rPr>
                <w:rStyle w:val="Hyperlink"/>
              </w:rPr>
              <w:t xml:space="preserve">beschaffung@bernmobil.ch</w:t>
            </w:r>
            <w:r>
              <w:rPr>
                <w:rStyle w:val="Hyperlink"/>
                <w:color w:val="auto"/>
                <w:u w:val="none"/>
              </w:rPr>
              <w:t xml:space="preserve"> </w:t>
            </w:r>
          </w:p>
        </w:tc>
      </w:tr>
      <w:tr>
        <w:trPr/>
        <w:tc>
          <w:tcPr>
            <w:tcW w:type="dxa" w:w="3119"/>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Gewünschter Termin für schriftliche Fragen</w:t>
            </w:r>
          </w:p>
        </w:tc>
        <w:tc>
          <w:tcPr>
            <w:tcW w:type="dxa" w:w="5595"/>
            <w:tcBorders>
              <w:top w:val="single" w:color="auto" w:sz="4" w:space="0"/>
              <w:left w:val="single" w:color="auto" w:sz="4" w:space="0"/>
              <w:bottom w:val="single" w:color="auto" w:sz="4" w:space="0"/>
              <w:right w:val="single" w:color="auto" w:sz="4" w:space="0"/>
            </w:tcBorders>
          </w:tcPr>
          <w:p>
            <w:pPr>
              <w:keepLines/>
              <w:tabs>
                <w:tab w:val="left" w:pos="1843"/>
              </w:tabs>
              <w:spacing/>
              <w:rPr>
                <w:rFonts w:cs="Arial"/>
                <w:noProof/>
              </w:rPr>
            </w:pPr>
            <w:r>
              <w:rPr>
                <w:rFonts w:cs="Arial"/>
                <w:noProof/>
              </w:rPr>
              <w:t xml:space="preserve">Ausschreibungsrelevante Fragen sind schriftlich bis zum DD.MM.YYYY </w:t>
            </w:r>
            <w:r>
              <w:rPr>
                <w:rFonts w:cs="Arial"/>
                <w:noProof/>
              </w:rPr>
              <w:t xml:space="preserve">per E</w:t>
            </w:r>
            <w:r>
              <w:rPr>
                <w:rFonts w:cs="Arial"/>
                <w:noProof/>
              </w:rPr>
              <w:t xml:space="preserve">-</w:t>
            </w:r>
            <w:r>
              <w:rPr>
                <w:rFonts w:cs="Arial"/>
                <w:noProof/>
              </w:rPr>
              <w:t xml:space="preserve">mail an </w:t>
            </w:r>
          </w:p>
          <w:p>
            <w:pPr>
              <w:spacing w:before="40" w:after="40"/>
              <w:ind w:left="285" w:hanging="285"/>
              <w:rPr>
                <w:rFonts w:cs="Arial"/>
                <w:i/>
                <w:vanish/>
              </w:rPr>
            </w:pPr>
            <w:sdt>
              <w:sdtPr>
                <w:rPr>
                  <w:rFonts w:cs="Arial"/>
                </w:rPr>
                <w:id w:val="185034898"/>
                <w14:checkbox>
                  <w14:checked w14:val="0"/>
                  <w14:checkedState w14:val="2612" w14:font="MS Gothic"/>
                  <w14:uncheckedState w14:val="2610" w14:font="MS Gothic"/>
                </w14:checkbox>
              </w:sdtPr>
              <w:sdtEndPr>
                <w:rPr/>
              </w:sdtEndPr>
              <w:sdtContent>
                <w:r>
                  <w:rPr>
                    <w:rFonts w:ascii="MS Gothic" w:hAnsi="MS Gothic" w:eastAsia="MS Gothic" w:cs="Arial" w:hint="eastAsia"/>
                  </w:rPr>
                  <w:t xml:space="preserve">☐</w:t>
                </w:r>
              </w:sdtContent>
            </w:sdt>
            <w:r>
              <w:rPr>
                <w:rFonts w:cs="Arial"/>
                <w:i/>
                <w:vanish/>
                <w:color w:val="FF0000"/>
              </w:rPr>
              <w:t xml:space="preserve"> </w:t>
            </w:r>
            <w:r>
              <w:rPr>
                <w:rFonts w:cs="Arial"/>
                <w:i/>
                <w:color w:val="FF0000"/>
              </w:rPr>
              <w:t xml:space="preserve"> </w:t>
            </w:r>
            <w:r>
              <w:rPr>
                <w:rFonts w:cs="Arial"/>
                <w:i/>
                <w:vanish/>
                <w:color w:val="FF0000"/>
              </w:rPr>
              <w:t xml:space="preserve">(Bitte Variante auswählen, nicht Zutreffende löschen.)</w:t>
            </w:r>
          </w:p>
          <w:p>
            <w:pPr>
              <w:keepLines/>
              <w:tabs>
                <w:tab w:val="left" w:pos="1843"/>
              </w:tabs>
              <w:spacing/>
              <w:rPr>
                <w:rFonts w:cs="Arial"/>
                <w:noProof/>
              </w:rPr>
            </w:pPr>
            <w:r>
              <w:rPr>
                <w:rFonts w:cs="Arial"/>
              </w:rPr>
              <w:tab/>
              <w:t xml:space="preserve"/>
            </w:r>
            <w:r>
              <w:rPr/>
              <w:fldChar w:fldCharType="begin"/>
            </w:r>
            <w:r>
              <w:rPr/>
              <w:instrText xml:space="preserve">HYPERLINK "mailto:beschaffungswesen@bern.ch" </w:instrText>
            </w:r>
            <w:r>
              <w:rPr/>
              <w:fldChar w:fldCharType="separate"/>
            </w:r>
            <w:r>
              <w:rPr>
                <w:rStyle w:val="Hyperlink"/>
                <w:rFonts w:cs="Arial"/>
              </w:rPr>
              <w:t xml:space="preserve">beschaffungswesen@bern.ch</w:t>
            </w:r>
            <w:r>
              <w:rPr/>
              <w:fldChar w:fldCharType="end"/>
            </w:r>
          </w:p>
          <w:p>
            <w:pPr>
              <w:spacing w:before="40" w:after="40"/>
              <w:ind w:left="285" w:hanging="285"/>
              <w:rPr>
                <w:rFonts w:cs="Arial"/>
                <w:i/>
                <w:vanish/>
              </w:rPr>
            </w:pPr>
            <w:sdt>
              <w:sdtPr>
                <w:rPr>
                  <w:rFonts w:cs="Arial"/>
                </w:rPr>
                <w:id w:val="1138844072"/>
                <w14:checkbox>
                  <w14:checked w14:val="0"/>
                  <w14:checkedState w14:val="2612" w14:font="MS Gothic"/>
                  <w14:uncheckedState w14:val="2610" w14:font="MS Gothic"/>
                </w14:checkbox>
              </w:sdtPr>
              <w:sdtEndPr>
                <w:rPr/>
              </w:sdtEndPr>
              <w:sdtContent>
                <w:r>
                  <w:rPr>
                    <w:rFonts w:ascii="MS Gothic" w:hAnsi="MS Gothic" w:eastAsia="MS Gothic" w:cs="Arial" w:hint="eastAsia"/>
                  </w:rPr>
                  <w:t xml:space="preserve">☐</w:t>
                </w:r>
              </w:sdtContent>
            </w:sdt>
            <w:r>
              <w:rPr>
                <w:rFonts w:cs="Arial"/>
                <w:i/>
                <w:vanish/>
                <w:color w:val="FF0000"/>
              </w:rPr>
              <w:t xml:space="preserve"> </w:t>
            </w:r>
            <w:r>
              <w:rPr>
                <w:rFonts w:cs="Arial"/>
                <w:i/>
                <w:color w:val="FF0000"/>
              </w:rPr>
              <w:t xml:space="preserve"> </w:t>
            </w:r>
            <w:r>
              <w:rPr>
                <w:rFonts w:cs="Arial"/>
                <w:i/>
                <w:vanish/>
                <w:color w:val="FF0000"/>
              </w:rPr>
              <w:t xml:space="preserve">(Bitte Variante auswählen, nicht Zutreffende löschen.)</w:t>
            </w:r>
          </w:p>
          <w:p>
            <w:pPr>
              <w:keepLines/>
              <w:tabs>
                <w:tab w:val="left" w:pos="1843"/>
              </w:tabs>
              <w:spacing/>
              <w:rPr>
                <w:rStyle w:val="Hyperlink"/>
                <w:rFonts w:cs="Arial"/>
                <w:szCs w:val="22"/>
              </w:rPr>
            </w:pPr>
            <w:r>
              <w:rPr>
                <w:rFonts w:cs="Arial"/>
              </w:rPr>
              <w:tab/>
              <w:t xml:space="preserve"/>
            </w:r>
            <w:r>
              <w:rPr/>
              <w:fldChar w:fldCharType="begin"/>
            </w:r>
            <w:r>
              <w:rPr/>
              <w:instrText xml:space="preserve">HYPERLINK "mailto:ewb-beschaffungen@ewb.ch" </w:instrText>
            </w:r>
            <w:r>
              <w:rPr/>
              <w:fldChar w:fldCharType="separate"/>
            </w:r>
            <w:r>
              <w:rPr>
                <w:rStyle w:val="Hyperlink"/>
                <w:rFonts w:cs="Arial"/>
                <w:szCs w:val="22"/>
              </w:rPr>
              <w:t xml:space="preserve">ewb-beschaffungen@ewb.ch</w:t>
            </w:r>
            <w:r>
              <w:rPr/>
              <w:fldChar w:fldCharType="end"/>
            </w:r>
          </w:p>
          <w:p>
            <w:pPr>
              <w:keepLines/>
              <w:tabs>
                <w:tab w:val="left" w:pos="1843"/>
              </w:tabs>
              <w:spacing/>
              <w:rPr>
                <w:rStyle w:val="Hyperlink"/>
                <w:color w:val="FF0000"/>
                <w:u w:val="none"/>
              </w:rPr>
            </w:pPr>
            <w:r>
              <w:rPr>
                <w:rStyle w:val="Hyperlink"/>
                <w:color w:val="FF0000"/>
                <w:highlight w:val="yellow"/>
                <w:u w:val="none"/>
              </w:rPr>
              <w:t xml:space="preserve"> </w:t>
            </w:r>
          </w:p>
          <w:p>
            <w:pPr>
              <w:spacing w:before="40" w:after="40"/>
              <w:ind w:left="285" w:hanging="285"/>
              <w:rPr>
                <w:rFonts w:cs="Arial"/>
                <w:i/>
                <w:vanish/>
              </w:rPr>
            </w:pPr>
            <w:sdt>
              <w:sdtPr>
                <w:rPr>
                  <w:rFonts w:cs="Arial"/>
                </w:rPr>
                <w:id w:val="877356703"/>
                <w14:checkbox>
                  <w14:checked w14:val="0"/>
                  <w14:checkedState w14:val="2612" w14:font="MS Gothic"/>
                  <w14:uncheckedState w14:val="2610" w14:font="MS Gothic"/>
                </w14:checkbox>
              </w:sdtPr>
              <w:sdtEndPr>
                <w:rPr/>
              </w:sdtEndPr>
              <w:sdtContent>
                <w:r>
                  <w:rPr>
                    <w:rFonts w:ascii="MS Gothic" w:hAnsi="MS Gothic" w:eastAsia="MS Gothic" w:cs="Arial" w:hint="eastAsia"/>
                  </w:rPr>
                  <w:t xml:space="preserve">☐</w:t>
                </w:r>
              </w:sdtContent>
            </w:sdt>
            <w:r>
              <w:rPr>
                <w:rFonts w:cs="Arial"/>
                <w:i/>
                <w:vanish/>
                <w:color w:val="FF0000"/>
              </w:rPr>
              <w:t xml:space="preserve"> </w:t>
            </w:r>
            <w:r>
              <w:rPr>
                <w:rFonts w:cs="Arial"/>
                <w:i/>
                <w:color w:val="FF0000"/>
              </w:rPr>
              <w:t xml:space="preserve"> </w:t>
            </w:r>
            <w:r>
              <w:rPr>
                <w:rFonts w:cs="Arial"/>
                <w:i/>
                <w:vanish/>
                <w:color w:val="FF0000"/>
              </w:rPr>
              <w:t xml:space="preserve">(Bitte Variante auswählen, nicht Zutreffende löschen.)</w:t>
            </w:r>
          </w:p>
          <w:p>
            <w:pPr>
              <w:keepLines/>
              <w:tabs>
                <w:tab w:val="left" w:pos="1843"/>
              </w:tabs>
              <w:spacing/>
              <w:rPr>
                <w:rStyle w:val="Hyperlink"/>
                <w:rFonts w:cs="Arial"/>
                <w:szCs w:val="22"/>
              </w:rPr>
            </w:pPr>
            <w:r>
              <w:rPr>
                <w:rFonts w:cs="Arial"/>
              </w:rPr>
              <w:tab/>
              <w:t xml:space="preserve"/>
            </w:r>
            <w:r>
              <w:rPr/>
              <w:fldChar w:fldCharType="begin"/>
            </w:r>
            <w:r>
              <w:rPr/>
              <w:instrText xml:space="preserve">HYPERLINK "mailto:beschaffung@bernmobil.ch" </w:instrText>
            </w:r>
            <w:r>
              <w:rPr/>
              <w:fldChar w:fldCharType="separate"/>
            </w:r>
            <w:r>
              <w:rPr>
                <w:rStyle w:val="Hyperlink"/>
                <w:rFonts w:cs="Arial"/>
                <w:szCs w:val="22"/>
              </w:rPr>
              <w:t xml:space="preserve">beschaffung@bernmobil.ch</w:t>
            </w:r>
            <w:r>
              <w:rPr/>
              <w:fldChar w:fldCharType="end"/>
            </w:r>
          </w:p>
          <w:p>
            <w:pPr>
              <w:keepLines/>
              <w:tabs>
                <w:tab w:val="left" w:pos="1843"/>
              </w:tabs>
              <w:spacing/>
              <w:rPr>
                <w:rFonts w:cs="Arial"/>
                <w:color w:val="0000FF"/>
                <w:szCs w:val="22"/>
                <w:u w:val="single"/>
              </w:rPr>
            </w:pPr>
          </w:p>
          <w:p>
            <w:pPr>
              <w:keepLines/>
              <w:tabs>
                <w:tab w:val="left" w:pos="1843"/>
              </w:tabs>
              <w:spacing/>
              <w:rPr>
                <w:rFonts w:cs="Arial"/>
                <w:noProof/>
                <w:szCs w:val="22"/>
                <w:u w:val="single"/>
              </w:rPr>
            </w:pPr>
            <w:r>
              <w:rPr>
                <w:rFonts w:cs="Arial"/>
                <w:noProof/>
              </w:rPr>
              <w:t xml:space="preserve">zu richten</w:t>
            </w:r>
            <w:r>
              <w:rPr>
                <w:rFonts w:cs="Arial"/>
                <w:noProof/>
              </w:rPr>
              <w:t xml:space="preserve">. Die Beantwortung der </w:t>
            </w:r>
            <w:r>
              <w:rPr>
                <w:rFonts w:cs="Arial"/>
                <w:noProof/>
              </w:rPr>
              <w:t xml:space="preserve">anonymisierten </w:t>
            </w:r>
            <w:r>
              <w:rPr>
                <w:rFonts w:cs="Arial"/>
                <w:noProof/>
              </w:rPr>
              <w:t xml:space="preserve">Fragen wird allen Anbietern </w:t>
            </w:r>
            <w:r>
              <w:rPr>
                <w:rFonts w:cs="Arial"/>
                <w:noProof/>
              </w:rPr>
              <w:t xml:space="preserve">per E</w:t>
            </w:r>
            <w:r>
              <w:rPr>
                <w:rFonts w:cs="Arial"/>
                <w:noProof/>
              </w:rPr>
              <w:t xml:space="preserve">-</w:t>
            </w:r>
            <w:r>
              <w:rPr>
                <w:rFonts w:cs="Arial"/>
                <w:noProof/>
              </w:rPr>
              <w:t xml:space="preserve">M</w:t>
            </w:r>
            <w:r>
              <w:rPr>
                <w:rFonts w:cs="Arial"/>
                <w:noProof/>
              </w:rPr>
              <w:t xml:space="preserve">ail</w:t>
            </w:r>
            <w:r>
              <w:rPr>
                <w:rFonts w:cs="Arial"/>
                <w:noProof/>
              </w:rPr>
              <w:t xml:space="preserve"> ab DD.MM.YYYY zur Verfügung gestellt. </w:t>
            </w:r>
          </w:p>
        </w:tc>
      </w:tr>
      <w:tr>
        <w:trPr/>
        <w:tc>
          <w:tcPr>
            <w:tcW w:type="dxa" w:w="3119"/>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Frist für die Einreichung des Angebots</w:t>
            </w:r>
          </w:p>
        </w:tc>
        <w:tc>
          <w:tcPr>
            <w:tcW w:type="dxa" w:w="5595"/>
            <w:tcBorders>
              <w:top w:val="single" w:color="auto" w:sz="4" w:space="0"/>
              <w:left w:val="single" w:color="auto" w:sz="4" w:space="0"/>
              <w:bottom w:val="single" w:color="auto" w:sz="4" w:space="0"/>
              <w:right w:val="single" w:color="auto" w:sz="4" w:space="0"/>
            </w:tcBorders>
          </w:tcPr>
          <w:p>
            <w:pPr>
              <w:tabs>
                <w:tab w:val="left" w:pos="1418"/>
              </w:tabs>
              <w:spacing/>
              <w:rPr>
                <w:rFonts w:cs="Arial"/>
              </w:rPr>
            </w:pPr>
            <w:r>
              <w:rPr>
                <w:rFonts w:cs="Arial"/>
              </w:rPr>
              <w:t xml:space="preserve">DD.MM.YYYY</w:t>
            </w:r>
          </w:p>
          <w:p>
            <w:pPr>
              <w:tabs>
                <w:tab w:val="left" w:pos="1418"/>
              </w:tabs>
              <w:spacing/>
              <w:rPr>
                <w:rFonts w:cs="Arial"/>
              </w:rPr>
            </w:pPr>
            <w:r>
              <w:rPr>
                <w:rFonts w:cs="Arial"/>
              </w:rPr>
              <w:t xml:space="preserve">Formvorschriften: Die Angebote sind innerhalb dieser Frist bei der Fachstelle Beschaffungswesen einzureichen (Abgabe oder A-Post, Stempel einer offiziellen Poststelle, firmeneigene Frankiermaschinen werden nicht anerkannt). Die Offerten sind im verschlossenen Kuvert mit der Aufschrift «NAME» und dem Vermerk «Bitte nicht öffnen» einzureichen.</w:t>
            </w:r>
          </w:p>
          <w:p>
            <w:pPr>
              <w:spacing/>
              <w:rPr/>
            </w:pPr>
            <w:r>
              <w:rPr/>
              <w:t xml:space="preserve">Das ausgefüllte und unveränderte Angebot ist in nachfolgender Form abzugeben:</w:t>
            </w:r>
          </w:p>
          <w:p>
            <w:pPr>
              <w:pStyle w:val="Listenabsatz"/>
              <w:numPr>
                <w:ilvl w:val="0"/>
                <w:numId w:val="26"/>
              </w:numPr>
              <w:spacing/>
              <w:rPr/>
            </w:pPr>
            <w:r>
              <w:rPr/>
              <w:t xml:space="preserve">1x ausgedrucktes Angebot</w:t>
            </w:r>
          </w:p>
          <w:p>
            <w:pPr>
              <w:pStyle w:val="Listenabsatz"/>
              <w:numPr>
                <w:ilvl w:val="0"/>
                <w:numId w:val="26"/>
              </w:numPr>
              <w:spacing/>
              <w:rPr/>
            </w:pPr>
            <w:r>
              <w:rPr/>
              <w:t xml:space="preserve">1x auf USB-Stick mit:</w:t>
            </w:r>
          </w:p>
          <w:p>
            <w:pPr>
              <w:pStyle w:val="Listenabsatz"/>
              <w:numPr>
                <w:ilvl w:val="1"/>
                <w:numId w:val="26"/>
              </w:numPr>
              <w:spacing/>
              <w:rPr/>
            </w:pPr>
            <w:r>
              <w:rPr/>
              <w:t xml:space="preserve">Angebot im </w:t>
            </w:r>
            <w:r>
              <w:rPr/>
              <w:t xml:space="preserve">PDF-Format</w:t>
            </w:r>
          </w:p>
          <w:p>
            <w:pPr>
              <w:tabs>
                <w:tab w:val="left" w:pos="1418"/>
              </w:tabs>
              <w:spacing/>
              <w:rPr>
                <w:rFonts w:cs="Arial"/>
                <w:szCs w:val="22"/>
              </w:rPr>
            </w:pPr>
            <w:r>
              <w:rPr/>
              <w:t xml:space="preserve">Angebot (Leistungsverzeichnis) mit</w:t>
            </w:r>
            <w:r>
              <w:rPr/>
              <w:t xml:space="preserve"> Schnittstelle nach </w:t>
            </w:r>
            <w:r>
              <w:rPr/>
              <w:t xml:space="preserve">IfA</w:t>
            </w:r>
            <w:r>
              <w:rPr/>
              <w:t xml:space="preserve"> 92 oder nach IfA18 gemäss Norm SIA 451</w:t>
            </w:r>
          </w:p>
        </w:tc>
      </w:tr>
      <w:tr>
        <w:trPr/>
        <w:tc>
          <w:tcPr>
            <w:tcW w:type="dxa" w:w="3119"/>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Verfahrensart</w:t>
            </w:r>
          </w:p>
        </w:tc>
        <w:tc>
          <w:tcPr>
            <w:tcW w:type="dxa" w:w="5595"/>
            <w:tcBorders>
              <w:top w:val="single" w:color="auto" w:sz="4" w:space="0"/>
              <w:left w:val="single" w:color="auto" w:sz="4" w:space="0"/>
              <w:bottom w:val="single" w:color="auto" w:sz="4" w:space="0"/>
              <w:right w:val="single" w:color="auto" w:sz="4" w:space="0"/>
            </w:tcBorders>
          </w:tcPr>
          <w:p>
            <w:pPr>
              <w:spacing/>
              <w:rPr>
                <w:rFonts w:cs="Arial"/>
                <w:szCs w:val="22"/>
              </w:rPr>
            </w:pPr>
            <w:r>
              <w:rPr>
                <w:rFonts w:cs="Arial"/>
                <w:szCs w:val="22"/>
              </w:rPr>
              <w:t xml:space="preserve">Einladungsverfahren</w:t>
            </w:r>
          </w:p>
        </w:tc>
      </w:tr>
      <w:tr>
        <w:trPr/>
        <w:tc>
          <w:tcPr>
            <w:tcW w:type="dxa" w:w="8714"/>
            <w:gridSpan w:val="2"/>
            <w:tcBorders>
              <w:top w:val="single" w:color="auto" w:sz="4" w:space="0"/>
              <w:left w:val="single" w:color="auto" w:sz="4" w:space="0"/>
              <w:bottom w:val="single" w:color="auto" w:sz="4" w:space="0"/>
              <w:right w:val="single" w:color="auto" w:sz="4" w:space="0"/>
            </w:tcBorders>
            <w:shd w:fill="D9D9D9" w:color="auto" w:val="clear"/>
          </w:tcPr>
          <w:p>
            <w:pPr>
              <w:keepNext/>
              <w:spacing/>
              <w:rPr>
                <w:rFonts w:cs="Arial"/>
                <w:b/>
                <w:bCs/>
              </w:rPr>
            </w:pPr>
            <w:r>
              <w:rPr>
                <w:rFonts w:cs="Arial"/>
                <w:b/>
                <w:bCs/>
              </w:rPr>
              <w:t xml:space="preserve">Beschaffungsobjekt</w:t>
            </w:r>
          </w:p>
        </w:tc>
      </w:tr>
      <w:tr>
        <w:trPr/>
        <w:tc>
          <w:tcPr>
            <w:tcW w:type="dxa" w:w="3119"/>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Projekttitel der Beschaffung </w:t>
            </w:r>
          </w:p>
        </w:tc>
        <w:tc>
          <w:tcPr>
            <w:tcW w:type="dxa" w:w="5595"/>
            <w:tcBorders>
              <w:top w:val="single" w:color="auto" w:sz="4" w:space="0"/>
              <w:left w:val="single" w:color="auto" w:sz="4" w:space="0"/>
              <w:bottom w:val="single" w:color="auto" w:sz="4" w:space="0"/>
              <w:right w:val="single" w:color="auto" w:sz="4" w:space="0"/>
            </w:tcBorders>
          </w:tcPr>
          <w:p>
            <w:pPr>
              <w:spacing/>
              <w:rPr>
                <w:rFonts w:cs="Arial"/>
                <w:szCs w:val="22"/>
              </w:rPr>
            </w:pPr>
            <w:r>
              <w:rPr>
                <w:rFonts w:cs="Arial"/>
              </w:rPr>
              <w:t xml:space="preserve">«PROJEKTTITEL»</w:t>
            </w:r>
          </w:p>
        </w:tc>
      </w:tr>
      <w:tr>
        <w:trPr/>
        <w:tc>
          <w:tcPr>
            <w:tcW w:type="dxa" w:w="3119"/>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Aktenzeichen / Projektnummer</w:t>
            </w:r>
          </w:p>
        </w:tc>
        <w:tc>
          <w:tcPr>
            <w:tcW w:type="dxa" w:w="5595"/>
            <w:tcBorders>
              <w:top w:val="single" w:color="auto" w:sz="4" w:space="0"/>
              <w:left w:val="single" w:color="auto" w:sz="4" w:space="0"/>
              <w:bottom w:val="single" w:color="auto" w:sz="4" w:space="0"/>
              <w:right w:val="single" w:color="auto" w:sz="4" w:space="0"/>
            </w:tcBorders>
          </w:tcPr>
          <w:p>
            <w:pPr>
              <w:spacing/>
              <w:rPr>
                <w:rFonts w:cs="Arial"/>
                <w:szCs w:val="22"/>
              </w:rPr>
            </w:pPr>
            <w:r>
              <w:rPr>
                <w:rFonts w:cs="Arial"/>
              </w:rPr>
              <w:t xml:space="preserve">«PROJEKTNUMMER»</w:t>
            </w:r>
          </w:p>
        </w:tc>
      </w:tr>
      <w:tr>
        <w:trPr/>
        <w:tc>
          <w:tcPr>
            <w:tcW w:type="dxa" w:w="3119"/>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Detaillierter Projektbeschrieb</w:t>
            </w:r>
          </w:p>
        </w:tc>
        <w:tc>
          <w:tcPr>
            <w:tcW w:type="dxa" w:w="5595"/>
            <w:tcBorders>
              <w:top w:val="single" w:color="auto" w:sz="4" w:space="0"/>
              <w:left w:val="single" w:color="auto" w:sz="4" w:space="0"/>
              <w:bottom w:val="single" w:color="auto" w:sz="4" w:space="0"/>
              <w:right w:val="single" w:color="auto" w:sz="4" w:space="0"/>
            </w:tcBorders>
          </w:tcPr>
          <w:p>
            <w:pPr>
              <w:tabs>
                <w:tab w:val="left" w:pos="627"/>
                <w:tab w:val="left" w:pos="1140"/>
                <w:tab w:val="left" w:pos="1482"/>
                <w:tab w:val="left" w:pos="3260"/>
                <w:tab w:val="left" w:pos="6663"/>
                <w:tab w:val="right" w:pos="7513"/>
                <w:tab w:val="left" w:pos="7655"/>
              </w:tabs>
              <w:spacing/>
              <w:rPr>
                <w:rFonts w:cs="Arial"/>
                <w:iCs/>
                <w:noProof/>
                <w:szCs w:val="22"/>
              </w:rPr>
            </w:pPr>
            <w:r>
              <w:rPr>
                <w:rFonts w:cs="Arial"/>
                <w:iCs/>
                <w:noProof/>
                <w:szCs w:val="22"/>
              </w:rPr>
              <w:t xml:space="preserve">Objektkenndaten, Hauptmengen: </w:t>
            </w:r>
          </w:p>
          <w:p>
            <w:pPr>
              <w:tabs>
                <w:tab w:val="left" w:pos="627"/>
                <w:tab w:val="left" w:pos="1140"/>
                <w:tab w:val="left" w:pos="1482"/>
                <w:tab w:val="left" w:pos="3260"/>
                <w:tab w:val="left" w:pos="6663"/>
                <w:tab w:val="right" w:pos="7513"/>
                <w:tab w:val="left" w:pos="7655"/>
              </w:tabs>
              <w:spacing/>
              <w:rPr>
                <w:rFonts w:cs="Arial"/>
                <w:i/>
                <w:noProof/>
                <w:szCs w:val="22"/>
              </w:rPr>
            </w:pPr>
            <w:r>
              <w:rPr>
                <w:rFonts w:cs="Arial"/>
                <w:i/>
                <w:noProof/>
                <w:szCs w:val="22"/>
              </w:rPr>
              <w:fldChar w:fldCharType="begin">
                <w:ffData>
                  <w:name w:val="Text52"/>
                  <w:textInput>
                    <w:type w:val="regular"/>
                    <w:default w:val="Abtrag Ober- und Unterboden"/>
                    <w:format w:val="None"/>
                  </w:textInput>
                </w:ffData>
              </w:fldChar>
            </w:r>
            <w:r>
              <w:rPr>
                <w:rFonts w:cs="Arial"/>
                <w:i/>
                <w:noProof/>
                <w:szCs w:val="22"/>
              </w:rPr>
              <w:t xml:space="preserve"> FORMTEXT </w:t>
            </w:r>
            <w:r>
              <w:rPr>
                <w:rFonts w:cs="Arial"/>
                <w:i/>
                <w:noProof/>
                <w:szCs w:val="22"/>
              </w:rPr>
              <w:fldChar w:fldCharType="separate"/>
            </w:r>
            <w:r>
              <w:rPr>
                <w:rFonts w:cs="Arial"/>
                <w:i/>
                <w:noProof/>
                <w:szCs w:val="22"/>
              </w:rPr>
              <w:t xml:space="preserve">Abtrag Ober- und Unterboden</w:t>
            </w:r>
            <w:r>
              <w:rPr>
                <w:rFonts w:cs="Arial"/>
                <w:i/>
                <w:noProof/>
                <w:szCs w:val="22"/>
              </w:rPr>
              <w:fldChar w:fldCharType="end"/>
            </w:r>
            <w:r>
              <w:rPr>
                <w:rFonts w:cs="Arial"/>
                <w:i/>
                <w:noProof/>
                <w:szCs w:val="22"/>
              </w:rPr>
              <w:t xml:space="preserve">: XXX m3</w:t>
            </w:r>
          </w:p>
          <w:p>
            <w:pPr>
              <w:tabs>
                <w:tab w:val="left" w:pos="627"/>
                <w:tab w:val="left" w:pos="1140"/>
                <w:tab w:val="left" w:pos="1482"/>
                <w:tab w:val="left" w:pos="3260"/>
                <w:tab w:val="left" w:pos="6663"/>
                <w:tab w:val="right" w:pos="7513"/>
                <w:tab w:val="left" w:pos="7655"/>
              </w:tabs>
              <w:spacing/>
              <w:rPr>
                <w:rFonts w:cs="Arial"/>
                <w:i/>
                <w:noProof/>
                <w:szCs w:val="22"/>
              </w:rPr>
            </w:pPr>
            <w:r>
              <w:rPr>
                <w:rFonts w:cs="Arial"/>
                <w:i/>
                <w:noProof/>
                <w:szCs w:val="22"/>
              </w:rPr>
              <w:fldChar w:fldCharType="begin">
                <w:ffData>
                  <w:name w:val="Text53"/>
                  <w:textInput>
                    <w:type w:val="regular"/>
                    <w:default w:val="Belagsaufbruch"/>
                    <w:format w:val="None"/>
                  </w:textInput>
                </w:ffData>
              </w:fldChar>
            </w:r>
            <w:r>
              <w:rPr>
                <w:rFonts w:cs="Arial"/>
                <w:i/>
                <w:noProof/>
                <w:szCs w:val="22"/>
              </w:rPr>
              <w:t xml:space="preserve"> FORMTEXT </w:t>
            </w:r>
            <w:r>
              <w:rPr>
                <w:rFonts w:cs="Arial"/>
                <w:i/>
                <w:noProof/>
                <w:szCs w:val="22"/>
              </w:rPr>
              <w:fldChar w:fldCharType="separate"/>
            </w:r>
            <w:r>
              <w:rPr>
                <w:rFonts w:cs="Arial"/>
                <w:i/>
                <w:noProof/>
                <w:szCs w:val="22"/>
              </w:rPr>
              <w:t xml:space="preserve">Belagsaufbruch</w:t>
            </w:r>
            <w:r>
              <w:rPr>
                <w:rFonts w:cs="Arial"/>
                <w:i/>
                <w:noProof/>
                <w:szCs w:val="22"/>
              </w:rPr>
              <w:fldChar w:fldCharType="end"/>
            </w:r>
            <w:r>
              <w:rPr>
                <w:rFonts w:cs="Arial"/>
                <w:i/>
                <w:noProof/>
                <w:szCs w:val="22"/>
              </w:rPr>
              <w:t xml:space="preserve">: XXX m3 / XXX t</w:t>
            </w:r>
          </w:p>
          <w:p>
            <w:pPr>
              <w:tabs>
                <w:tab w:val="left" w:pos="627"/>
                <w:tab w:val="left" w:pos="1140"/>
                <w:tab w:val="left" w:pos="1482"/>
                <w:tab w:val="left" w:pos="3260"/>
                <w:tab w:val="left" w:pos="6663"/>
                <w:tab w:val="right" w:pos="7513"/>
                <w:tab w:val="left" w:pos="7655"/>
              </w:tabs>
              <w:spacing/>
              <w:rPr>
                <w:rFonts w:cs="Arial"/>
                <w:i/>
                <w:noProof/>
                <w:szCs w:val="22"/>
              </w:rPr>
            </w:pPr>
            <w:r>
              <w:rPr>
                <w:rFonts w:cs="Arial"/>
                <w:i/>
                <w:noProof/>
                <w:szCs w:val="22"/>
              </w:rPr>
              <w:fldChar w:fldCharType="begin">
                <w:ffData>
                  <w:name w:val="Text54"/>
                  <w:textInput>
                    <w:type w:val="regular"/>
                    <w:default w:val="Aushub (und Abtransport)"/>
                    <w:format w:val="None"/>
                  </w:textInput>
                </w:ffData>
              </w:fldChar>
            </w:r>
            <w:r>
              <w:rPr>
                <w:rFonts w:cs="Arial"/>
                <w:i/>
                <w:noProof/>
                <w:szCs w:val="22"/>
              </w:rPr>
              <w:t xml:space="preserve"> FORMTEXT </w:t>
            </w:r>
            <w:r>
              <w:rPr>
                <w:rFonts w:cs="Arial"/>
                <w:i/>
                <w:noProof/>
                <w:szCs w:val="22"/>
              </w:rPr>
              <w:fldChar w:fldCharType="separate"/>
            </w:r>
            <w:r>
              <w:rPr>
                <w:rFonts w:cs="Arial"/>
                <w:i/>
                <w:noProof/>
                <w:szCs w:val="22"/>
              </w:rPr>
              <w:t xml:space="preserve">Aushub (und Abtransport)</w:t>
            </w:r>
            <w:r>
              <w:rPr>
                <w:rFonts w:cs="Arial"/>
                <w:i/>
                <w:noProof/>
                <w:szCs w:val="22"/>
              </w:rPr>
              <w:fldChar w:fldCharType="end"/>
            </w:r>
            <w:r>
              <w:rPr>
                <w:rFonts w:cs="Arial"/>
                <w:i/>
                <w:noProof/>
                <w:szCs w:val="22"/>
              </w:rPr>
              <w:t xml:space="preserve">: XXX m3</w:t>
            </w:r>
          </w:p>
          <w:p>
            <w:pPr>
              <w:tabs>
                <w:tab w:val="left" w:pos="627"/>
                <w:tab w:val="left" w:pos="1140"/>
                <w:tab w:val="left" w:pos="1482"/>
                <w:tab w:val="left" w:pos="3260"/>
                <w:tab w:val="left" w:pos="6663"/>
                <w:tab w:val="right" w:pos="7513"/>
                <w:tab w:val="left" w:pos="7655"/>
              </w:tabs>
              <w:spacing/>
              <w:rPr>
                <w:rFonts w:cs="Arial"/>
                <w:i/>
                <w:noProof/>
                <w:szCs w:val="22"/>
              </w:rPr>
            </w:pPr>
            <w:r>
              <w:rPr>
                <w:rFonts w:cs="Arial"/>
                <w:i/>
                <w:noProof/>
                <w:szCs w:val="22"/>
              </w:rPr>
              <w:fldChar w:fldCharType="begin">
                <w:ffData>
                  <w:name w:val="Text55"/>
                  <w:textInput>
                    <w:type w:val="regular"/>
                    <w:default w:val="Spriessungen"/>
                    <w:format w:val="None"/>
                  </w:textInput>
                </w:ffData>
              </w:fldChar>
            </w:r>
            <w:r>
              <w:rPr>
                <w:rFonts w:cs="Arial"/>
                <w:i/>
                <w:noProof/>
                <w:szCs w:val="22"/>
              </w:rPr>
              <w:t xml:space="preserve"> FORMTEXT </w:t>
            </w:r>
            <w:r>
              <w:rPr>
                <w:rFonts w:cs="Arial"/>
                <w:i/>
                <w:noProof/>
                <w:szCs w:val="22"/>
              </w:rPr>
              <w:fldChar w:fldCharType="separate"/>
            </w:r>
            <w:r>
              <w:rPr>
                <w:rFonts w:cs="Arial"/>
                <w:i/>
                <w:noProof/>
                <w:szCs w:val="22"/>
              </w:rPr>
              <w:t xml:space="preserve">Spriessungen</w:t>
            </w:r>
            <w:r>
              <w:rPr>
                <w:rFonts w:cs="Arial"/>
                <w:i/>
                <w:noProof/>
                <w:szCs w:val="22"/>
              </w:rPr>
              <w:fldChar w:fldCharType="end"/>
            </w:r>
            <w:r>
              <w:rPr>
                <w:rFonts w:cs="Arial"/>
                <w:i/>
                <w:noProof/>
                <w:szCs w:val="22"/>
              </w:rPr>
              <w:t xml:space="preserve">: XXX m2</w:t>
            </w:r>
          </w:p>
          <w:p>
            <w:pPr>
              <w:tabs>
                <w:tab w:val="left" w:pos="627"/>
                <w:tab w:val="left" w:pos="1140"/>
                <w:tab w:val="left" w:pos="1482"/>
                <w:tab w:val="left" w:pos="3260"/>
                <w:tab w:val="left" w:pos="6663"/>
                <w:tab w:val="right" w:pos="7513"/>
                <w:tab w:val="left" w:pos="7655"/>
              </w:tabs>
              <w:spacing/>
              <w:rPr>
                <w:rFonts w:cs="Arial"/>
                <w:i/>
                <w:noProof/>
                <w:szCs w:val="22"/>
              </w:rPr>
            </w:pPr>
            <w:r>
              <w:rPr>
                <w:rFonts w:cs="Arial"/>
                <w:i/>
                <w:noProof/>
                <w:szCs w:val="22"/>
              </w:rPr>
              <w:fldChar w:fldCharType="begin">
                <w:ffData>
                  <w:textInput>
                    <w:type w:val="regular"/>
                    <w:default w:val="Spundwände"/>
                    <w:format w:val="None"/>
                  </w:textInput>
                </w:ffData>
              </w:fldChar>
            </w:r>
            <w:r>
              <w:rPr>
                <w:rFonts w:cs="Arial"/>
                <w:i/>
                <w:noProof/>
                <w:szCs w:val="22"/>
              </w:rPr>
              <w:t xml:space="preserve"> FORMTEXT </w:t>
            </w:r>
            <w:r>
              <w:rPr>
                <w:rFonts w:cs="Arial"/>
                <w:i/>
                <w:noProof/>
                <w:szCs w:val="22"/>
              </w:rPr>
              <w:fldChar w:fldCharType="separate"/>
            </w:r>
            <w:r>
              <w:rPr>
                <w:rFonts w:cs="Arial"/>
                <w:i/>
                <w:noProof/>
                <w:szCs w:val="22"/>
              </w:rPr>
              <w:t xml:space="preserve">Spundwände</w:t>
            </w:r>
            <w:r>
              <w:rPr>
                <w:rFonts w:cs="Arial"/>
                <w:i/>
                <w:noProof/>
                <w:szCs w:val="22"/>
              </w:rPr>
              <w:fldChar w:fldCharType="end"/>
            </w:r>
            <w:r>
              <w:rPr>
                <w:rFonts w:cs="Arial"/>
                <w:i/>
                <w:noProof/>
                <w:szCs w:val="22"/>
              </w:rPr>
              <w:t xml:space="preserve">: XXX m2</w:t>
            </w:r>
          </w:p>
          <w:p>
            <w:pPr>
              <w:tabs>
                <w:tab w:val="left" w:pos="627"/>
                <w:tab w:val="left" w:pos="1140"/>
                <w:tab w:val="left" w:pos="1482"/>
                <w:tab w:val="left" w:pos="3260"/>
                <w:tab w:val="left" w:pos="6663"/>
                <w:tab w:val="right" w:pos="7513"/>
                <w:tab w:val="left" w:pos="7655"/>
              </w:tabs>
              <w:spacing/>
              <w:rPr>
                <w:rFonts w:cs="Arial"/>
                <w:i/>
                <w:noProof/>
                <w:szCs w:val="22"/>
              </w:rPr>
            </w:pPr>
            <w:r>
              <w:rPr>
                <w:rFonts w:cs="Arial"/>
                <w:i/>
                <w:noProof/>
                <w:szCs w:val="22"/>
              </w:rPr>
              <w:fldChar w:fldCharType="begin">
                <w:ffData>
                  <w:name w:val="Text56"/>
                  <w:textInput>
                    <w:type w:val="regular"/>
                    <w:default w:val="Schachtbauwerke (in Ortbeton):"/>
                    <w:format w:val="None"/>
                  </w:textInput>
                </w:ffData>
              </w:fldChar>
            </w:r>
            <w:r>
              <w:rPr>
                <w:rFonts w:cs="Arial"/>
                <w:i/>
                <w:noProof/>
                <w:szCs w:val="22"/>
              </w:rPr>
              <w:t xml:space="preserve"> FORMTEXT </w:t>
            </w:r>
            <w:r>
              <w:rPr>
                <w:rFonts w:cs="Arial"/>
                <w:i/>
                <w:noProof/>
                <w:szCs w:val="22"/>
              </w:rPr>
              <w:fldChar w:fldCharType="separate"/>
            </w:r>
            <w:r>
              <w:rPr>
                <w:rFonts w:cs="Arial"/>
                <w:i/>
                <w:noProof/>
                <w:szCs w:val="22"/>
              </w:rPr>
              <w:t xml:space="preserve">Schachtbauwerke (in Ortbeton):</w:t>
            </w:r>
            <w:r>
              <w:rPr>
                <w:rFonts w:cs="Arial"/>
                <w:i/>
                <w:noProof/>
                <w:szCs w:val="22"/>
              </w:rPr>
              <w:fldChar w:fldCharType="end"/>
            </w:r>
            <w:r>
              <w:rPr>
                <w:rFonts w:cs="Arial"/>
                <w:i/>
                <w:noProof/>
                <w:szCs w:val="22"/>
              </w:rPr>
              <w:t xml:space="preserve"> XXX Stk</w:t>
            </w:r>
          </w:p>
          <w:p>
            <w:pPr>
              <w:tabs>
                <w:tab w:val="left" w:pos="627"/>
                <w:tab w:val="left" w:pos="1140"/>
                <w:tab w:val="left" w:pos="1482"/>
                <w:tab w:val="left" w:pos="3260"/>
                <w:tab w:val="left" w:pos="6663"/>
                <w:tab w:val="right" w:pos="7513"/>
                <w:tab w:val="left" w:pos="7655"/>
              </w:tabs>
              <w:spacing/>
              <w:rPr>
                <w:rFonts w:cs="Arial"/>
                <w:i/>
                <w:noProof/>
                <w:szCs w:val="22"/>
              </w:rPr>
            </w:pPr>
            <w:r>
              <w:rPr>
                <w:rFonts w:cs="Arial"/>
                <w:i/>
                <w:noProof/>
                <w:szCs w:val="22"/>
              </w:rPr>
              <w:fldChar w:fldCharType="begin">
                <w:ffData>
                  <w:textInput>
                    <w:type w:val="regular"/>
                    <w:default w:val="Grabenauffüllungen"/>
                    <w:format w:val="None"/>
                  </w:textInput>
                </w:ffData>
              </w:fldChar>
            </w:r>
            <w:r>
              <w:rPr>
                <w:rFonts w:cs="Arial"/>
                <w:i/>
                <w:noProof/>
                <w:szCs w:val="22"/>
              </w:rPr>
              <w:t xml:space="preserve"> FORMTEXT </w:t>
            </w:r>
            <w:r>
              <w:rPr>
                <w:rFonts w:cs="Arial"/>
                <w:i/>
                <w:noProof/>
                <w:szCs w:val="22"/>
              </w:rPr>
              <w:fldChar w:fldCharType="separate"/>
            </w:r>
            <w:r>
              <w:rPr>
                <w:rFonts w:cs="Arial"/>
                <w:i/>
                <w:noProof/>
                <w:szCs w:val="22"/>
              </w:rPr>
              <w:t xml:space="preserve">Grabenauffüllungen</w:t>
            </w:r>
            <w:r>
              <w:rPr>
                <w:rFonts w:cs="Arial"/>
                <w:i/>
                <w:noProof/>
                <w:szCs w:val="22"/>
              </w:rPr>
              <w:fldChar w:fldCharType="end"/>
            </w:r>
            <w:r>
              <w:rPr>
                <w:rFonts w:cs="Arial"/>
                <w:i/>
                <w:noProof/>
                <w:szCs w:val="22"/>
              </w:rPr>
              <w:t xml:space="preserve">: XXX m3</w:t>
            </w:r>
          </w:p>
          <w:p>
            <w:pPr>
              <w:tabs>
                <w:tab w:val="left" w:pos="627"/>
                <w:tab w:val="left" w:pos="1140"/>
                <w:tab w:val="left" w:pos="1482"/>
                <w:tab w:val="left" w:pos="3260"/>
                <w:tab w:val="left" w:pos="6663"/>
                <w:tab w:val="right" w:pos="7513"/>
                <w:tab w:val="left" w:pos="7655"/>
              </w:tabs>
              <w:spacing/>
              <w:rPr>
                <w:rFonts w:cs="Arial"/>
                <w:i/>
                <w:noProof/>
                <w:szCs w:val="22"/>
              </w:rPr>
            </w:pPr>
            <w:r>
              <w:rPr>
                <w:rFonts w:cs="Arial"/>
                <w:i/>
                <w:noProof/>
                <w:szCs w:val="22"/>
              </w:rPr>
              <w:fldChar w:fldCharType="begin">
                <w:ffData>
                  <w:textInput>
                    <w:type w:val="regular"/>
                    <w:default w:val="Strassenkoffer"/>
                    <w:format w:val="None"/>
                  </w:textInput>
                </w:ffData>
              </w:fldChar>
            </w:r>
            <w:r>
              <w:rPr>
                <w:rFonts w:cs="Arial"/>
                <w:i/>
                <w:noProof/>
                <w:szCs w:val="22"/>
              </w:rPr>
              <w:t xml:space="preserve"> FORMTEXT </w:t>
            </w:r>
            <w:r>
              <w:rPr>
                <w:rFonts w:cs="Arial"/>
                <w:i/>
                <w:noProof/>
                <w:szCs w:val="22"/>
              </w:rPr>
              <w:fldChar w:fldCharType="separate"/>
            </w:r>
            <w:r>
              <w:rPr>
                <w:rFonts w:cs="Arial"/>
                <w:i/>
                <w:noProof/>
                <w:szCs w:val="22"/>
              </w:rPr>
              <w:t xml:space="preserve">Strassenkoffer</w:t>
            </w:r>
            <w:r>
              <w:rPr>
                <w:rFonts w:cs="Arial"/>
                <w:i/>
                <w:noProof/>
                <w:szCs w:val="22"/>
              </w:rPr>
              <w:fldChar w:fldCharType="end"/>
            </w:r>
            <w:r>
              <w:rPr>
                <w:rFonts w:cs="Arial"/>
                <w:i/>
                <w:noProof/>
                <w:szCs w:val="22"/>
              </w:rPr>
              <w:t xml:space="preserve">: XXX m3</w:t>
            </w:r>
          </w:p>
          <w:p>
            <w:pPr>
              <w:tabs>
                <w:tab w:val="left" w:pos="627"/>
                <w:tab w:val="left" w:pos="1140"/>
                <w:tab w:val="left" w:pos="1482"/>
                <w:tab w:val="left" w:pos="3260"/>
                <w:tab w:val="left" w:pos="6663"/>
                <w:tab w:val="right" w:pos="7513"/>
                <w:tab w:val="left" w:pos="7655"/>
              </w:tabs>
              <w:spacing/>
              <w:rPr>
                <w:rFonts w:cs="Arial"/>
                <w:i/>
                <w:noProof/>
                <w:szCs w:val="22"/>
              </w:rPr>
            </w:pPr>
            <w:r>
              <w:rPr>
                <w:rFonts w:cs="Arial"/>
                <w:i/>
                <w:noProof/>
                <w:szCs w:val="22"/>
              </w:rPr>
              <w:fldChar w:fldCharType="begin">
                <w:ffData>
                  <w:name w:val="Text60"/>
                  <w:textInput>
                    <w:type w:val="regular"/>
                    <w:default w:val="Randabschlüsse"/>
                    <w:format w:val="None"/>
                  </w:textInput>
                </w:ffData>
              </w:fldChar>
            </w:r>
            <w:r>
              <w:rPr>
                <w:rFonts w:cs="Arial"/>
                <w:i/>
                <w:noProof/>
                <w:szCs w:val="22"/>
              </w:rPr>
              <w:t xml:space="preserve"> FORMTEXT </w:t>
            </w:r>
            <w:r>
              <w:rPr>
                <w:rFonts w:cs="Arial"/>
                <w:i/>
                <w:noProof/>
                <w:szCs w:val="22"/>
              </w:rPr>
              <w:fldChar w:fldCharType="separate"/>
            </w:r>
            <w:r>
              <w:rPr>
                <w:rFonts w:cs="Arial"/>
                <w:i/>
                <w:noProof/>
                <w:szCs w:val="22"/>
              </w:rPr>
              <w:t xml:space="preserve">Randabschlüsse</w:t>
            </w:r>
            <w:r>
              <w:rPr>
                <w:rFonts w:cs="Arial"/>
                <w:i/>
                <w:noProof/>
                <w:szCs w:val="22"/>
              </w:rPr>
              <w:fldChar w:fldCharType="end"/>
            </w:r>
            <w:r>
              <w:rPr>
                <w:rFonts w:cs="Arial"/>
                <w:i/>
                <w:noProof/>
                <w:szCs w:val="22"/>
              </w:rPr>
              <w:t xml:space="preserve">: XXX m’</w:t>
            </w:r>
          </w:p>
          <w:p>
            <w:pPr>
              <w:tabs>
                <w:tab w:val="left" w:pos="627"/>
                <w:tab w:val="left" w:pos="1140"/>
                <w:tab w:val="left" w:pos="1482"/>
                <w:tab w:val="left" w:pos="3260"/>
                <w:tab w:val="left" w:pos="6663"/>
                <w:tab w:val="right" w:pos="7513"/>
                <w:tab w:val="left" w:pos="7655"/>
              </w:tabs>
              <w:spacing/>
              <w:rPr>
                <w:rFonts w:cs="Arial"/>
                <w:i/>
                <w:noProof/>
                <w:szCs w:val="22"/>
              </w:rPr>
            </w:pPr>
            <w:r>
              <w:rPr>
                <w:rFonts w:cs="Arial"/>
                <w:i/>
                <w:noProof/>
                <w:szCs w:val="22"/>
              </w:rPr>
              <w:fldChar w:fldCharType="begin">
                <w:ffData>
                  <w:name w:val="Text60"/>
                  <w:textInput>
                    <w:type w:val="regular"/>
                    <w:default w:val="Fundationsschichten"/>
                    <w:format w:val="None"/>
                  </w:textInput>
                </w:ffData>
              </w:fldChar>
            </w:r>
            <w:r>
              <w:rPr>
                <w:rFonts w:cs="Arial"/>
                <w:i/>
                <w:noProof/>
                <w:szCs w:val="22"/>
              </w:rPr>
              <w:t xml:space="preserve"> FORMTEXT </w:t>
            </w:r>
            <w:r>
              <w:rPr>
                <w:rFonts w:cs="Arial"/>
                <w:i/>
                <w:noProof/>
                <w:szCs w:val="22"/>
              </w:rPr>
              <w:fldChar w:fldCharType="separate"/>
            </w:r>
            <w:r>
              <w:rPr>
                <w:rFonts w:cs="Arial"/>
                <w:i/>
                <w:noProof/>
                <w:szCs w:val="22"/>
              </w:rPr>
              <w:t xml:space="preserve">Fundationsschichten</w:t>
            </w:r>
            <w:r>
              <w:rPr>
                <w:rFonts w:cs="Arial"/>
                <w:i/>
                <w:noProof/>
                <w:szCs w:val="22"/>
              </w:rPr>
              <w:fldChar w:fldCharType="end"/>
            </w:r>
            <w:r>
              <w:rPr>
                <w:rFonts w:cs="Arial"/>
                <w:i/>
                <w:noProof/>
                <w:szCs w:val="22"/>
              </w:rPr>
              <w:t xml:space="preserve">: XXX m2</w:t>
            </w:r>
          </w:p>
          <w:p>
            <w:pPr>
              <w:tabs>
                <w:tab w:val="left" w:pos="627"/>
                <w:tab w:val="left" w:pos="1140"/>
                <w:tab w:val="left" w:pos="1482"/>
                <w:tab w:val="left" w:pos="3260"/>
                <w:tab w:val="left" w:pos="6663"/>
                <w:tab w:val="right" w:pos="7513"/>
                <w:tab w:val="left" w:pos="7655"/>
              </w:tabs>
              <w:spacing/>
              <w:rPr>
                <w:rFonts w:cs="Arial"/>
                <w:i/>
                <w:noProof/>
                <w:szCs w:val="22"/>
              </w:rPr>
            </w:pPr>
            <w:r>
              <w:rPr>
                <w:rFonts w:cs="Arial"/>
                <w:i/>
                <w:noProof/>
                <w:szCs w:val="22"/>
              </w:rPr>
              <w:fldChar w:fldCharType="begin">
                <w:ffData>
                  <w:textInput>
                    <w:type w:val="regular"/>
                    <w:default w:val="Beläge"/>
                    <w:format w:val="None"/>
                  </w:textInput>
                </w:ffData>
              </w:fldChar>
            </w:r>
            <w:r>
              <w:rPr>
                <w:rFonts w:cs="Arial"/>
                <w:i/>
                <w:noProof/>
                <w:szCs w:val="22"/>
              </w:rPr>
              <w:t xml:space="preserve"> FORMTEXT </w:t>
            </w:r>
            <w:r>
              <w:rPr>
                <w:rFonts w:cs="Arial"/>
                <w:i/>
                <w:noProof/>
                <w:szCs w:val="22"/>
              </w:rPr>
              <w:fldChar w:fldCharType="separate"/>
            </w:r>
            <w:r>
              <w:rPr>
                <w:rFonts w:cs="Arial"/>
                <w:i/>
                <w:noProof/>
                <w:szCs w:val="22"/>
              </w:rPr>
              <w:t xml:space="preserve">Beläge</w:t>
            </w:r>
            <w:r>
              <w:rPr>
                <w:rFonts w:cs="Arial"/>
                <w:i/>
                <w:noProof/>
                <w:szCs w:val="22"/>
              </w:rPr>
              <w:fldChar w:fldCharType="end"/>
            </w:r>
            <w:r>
              <w:rPr>
                <w:rFonts w:cs="Arial"/>
                <w:i/>
                <w:noProof/>
                <w:szCs w:val="22"/>
              </w:rPr>
              <w:t xml:space="preserve">: XXX t</w:t>
            </w:r>
          </w:p>
          <w:p>
            <w:pPr>
              <w:tabs>
                <w:tab w:val="left" w:pos="627"/>
                <w:tab w:val="left" w:pos="1140"/>
                <w:tab w:val="left" w:pos="1482"/>
                <w:tab w:val="left" w:pos="3260"/>
                <w:tab w:val="left" w:pos="6663"/>
                <w:tab w:val="right" w:pos="7513"/>
                <w:tab w:val="left" w:pos="7655"/>
              </w:tabs>
              <w:spacing/>
              <w:rPr>
                <w:rFonts w:cs="Arial"/>
                <w:i/>
                <w:noProof/>
                <w:szCs w:val="22"/>
              </w:rPr>
            </w:pPr>
            <w:r>
              <w:rPr>
                <w:rFonts w:cs="Arial"/>
                <w:i/>
                <w:noProof/>
                <w:szCs w:val="22"/>
              </w:rPr>
              <w:fldChar w:fldCharType="begin">
                <w:ffData>
                  <w:textInput>
                    <w:type w:val="regular"/>
                    <w:default w:val="Konstruktionsbeton"/>
                    <w:format w:val="None"/>
                  </w:textInput>
                </w:ffData>
              </w:fldChar>
            </w:r>
            <w:r>
              <w:rPr>
                <w:rFonts w:cs="Arial"/>
                <w:i/>
                <w:noProof/>
                <w:szCs w:val="22"/>
              </w:rPr>
              <w:t xml:space="preserve"> FORMTEXT </w:t>
            </w:r>
            <w:r>
              <w:rPr>
                <w:rFonts w:cs="Arial"/>
                <w:i/>
                <w:noProof/>
                <w:szCs w:val="22"/>
              </w:rPr>
              <w:fldChar w:fldCharType="separate"/>
            </w:r>
            <w:r>
              <w:rPr>
                <w:rFonts w:cs="Arial"/>
                <w:i/>
                <w:noProof/>
                <w:szCs w:val="22"/>
              </w:rPr>
              <w:t xml:space="preserve">Konstruktionsbeton</w:t>
            </w:r>
            <w:r>
              <w:rPr>
                <w:rFonts w:cs="Arial"/>
                <w:i/>
                <w:noProof/>
                <w:szCs w:val="22"/>
              </w:rPr>
              <w:fldChar w:fldCharType="end"/>
            </w:r>
            <w:r>
              <w:rPr>
                <w:rFonts w:cs="Arial"/>
                <w:i/>
                <w:noProof/>
                <w:szCs w:val="22"/>
              </w:rPr>
              <w:t xml:space="preserve">: XXX m3</w:t>
            </w:r>
          </w:p>
          <w:p>
            <w:pPr>
              <w:tabs>
                <w:tab w:val="left" w:pos="627"/>
                <w:tab w:val="left" w:pos="1140"/>
                <w:tab w:val="left" w:pos="1482"/>
                <w:tab w:val="left" w:pos="3260"/>
                <w:tab w:val="left" w:pos="6663"/>
                <w:tab w:val="right" w:pos="7513"/>
                <w:tab w:val="left" w:pos="7655"/>
              </w:tabs>
              <w:spacing/>
              <w:rPr>
                <w:rFonts w:cs="Arial"/>
                <w:i/>
                <w:noProof/>
                <w:szCs w:val="22"/>
              </w:rPr>
            </w:pPr>
            <w:r>
              <w:rPr>
                <w:rFonts w:cs="Arial"/>
                <w:i/>
                <w:noProof/>
                <w:szCs w:val="22"/>
              </w:rPr>
              <w:fldChar w:fldCharType="begin">
                <w:ffData>
                  <w:textInput>
                    <w:type w:val="regular"/>
                    <w:default w:val="Schalung"/>
                    <w:format w:val="None"/>
                  </w:textInput>
                </w:ffData>
              </w:fldChar>
            </w:r>
            <w:r>
              <w:rPr>
                <w:rFonts w:cs="Arial"/>
                <w:i/>
                <w:noProof/>
                <w:szCs w:val="22"/>
              </w:rPr>
              <w:t xml:space="preserve"> FORMTEXT </w:t>
            </w:r>
            <w:r>
              <w:rPr>
                <w:rFonts w:cs="Arial"/>
                <w:i/>
                <w:noProof/>
                <w:szCs w:val="22"/>
              </w:rPr>
              <w:fldChar w:fldCharType="separate"/>
            </w:r>
            <w:r>
              <w:rPr>
                <w:rFonts w:cs="Arial"/>
                <w:i/>
                <w:noProof/>
                <w:szCs w:val="22"/>
              </w:rPr>
              <w:t xml:space="preserve">Schalung</w:t>
            </w:r>
            <w:r>
              <w:rPr>
                <w:rFonts w:cs="Arial"/>
                <w:i/>
                <w:noProof/>
                <w:szCs w:val="22"/>
              </w:rPr>
              <w:fldChar w:fldCharType="end"/>
            </w:r>
            <w:r>
              <w:rPr>
                <w:rFonts w:cs="Arial"/>
                <w:i/>
                <w:noProof/>
                <w:szCs w:val="22"/>
              </w:rPr>
              <w:t xml:space="preserve">: XXX m2</w:t>
            </w:r>
          </w:p>
          <w:p>
            <w:pPr>
              <w:tabs>
                <w:tab w:val="right" w:pos="4466"/>
                <w:tab w:val="left" w:pos="4607"/>
                <w:tab w:val="left" w:pos="6025"/>
              </w:tabs>
              <w:spacing/>
              <w:rPr>
                <w:rFonts w:cs="Arial"/>
              </w:rPr>
            </w:pPr>
            <w:r>
              <w:rPr>
                <w:rFonts w:cs="Arial"/>
                <w:i/>
                <w:noProof/>
                <w:szCs w:val="22"/>
              </w:rPr>
              <w:fldChar w:fldCharType="begin">
                <w:ffData>
                  <w:textInput>
                    <w:type w:val="regular"/>
                    <w:default w:val="Weiteres"/>
                    <w:format w:val="None"/>
                  </w:textInput>
                </w:ffData>
              </w:fldChar>
            </w:r>
            <w:r>
              <w:rPr>
                <w:rFonts w:cs="Arial"/>
                <w:i/>
                <w:noProof/>
                <w:szCs w:val="22"/>
              </w:rPr>
              <w:t xml:space="preserve"> FORMTEXT </w:t>
            </w:r>
            <w:r>
              <w:rPr>
                <w:rFonts w:cs="Arial"/>
                <w:i/>
                <w:noProof/>
                <w:szCs w:val="22"/>
              </w:rPr>
              <w:fldChar w:fldCharType="separate"/>
            </w:r>
            <w:r>
              <w:rPr>
                <w:rFonts w:cs="Arial"/>
                <w:i/>
                <w:noProof/>
                <w:szCs w:val="22"/>
              </w:rPr>
              <w:t xml:space="preserve">Weiteres</w:t>
            </w:r>
            <w:r>
              <w:rPr>
                <w:rFonts w:cs="Arial"/>
                <w:i/>
                <w:noProof/>
                <w:szCs w:val="22"/>
              </w:rPr>
              <w:fldChar w:fldCharType="end"/>
            </w:r>
            <w:r>
              <w:rPr>
                <w:rFonts w:cs="Arial"/>
                <w:i/>
                <w:noProof/>
                <w:szCs w:val="22"/>
              </w:rPr>
              <w:t xml:space="preserve">:</w:t>
            </w:r>
            <w:r>
              <w:rPr>
                <w:rFonts w:cs="Arial"/>
                <w:i/>
                <w:noProof/>
                <w:szCs w:val="22"/>
              </w:rPr>
              <w:t xml:space="preserve"> nach Bedarf</w:t>
            </w:r>
            <w:r>
              <w:rPr>
                <w:rFonts w:cs="Arial"/>
              </w:rPr>
              <w:fldChar w:fldCharType="begin"/>
            </w:r>
            <w:r>
              <w:rPr>
                <w:rFonts w:cs="Arial"/>
              </w:rPr>
              <w:instrText xml:space="preserve">  </w:instrText>
            </w:r>
            <w:r>
              <w:rPr>
                <w:rFonts w:cs="Arial"/>
              </w:rPr>
              <w:fldChar w:fldCharType="end"/>
            </w:r>
          </w:p>
        </w:tc>
      </w:tr>
      <w:tr>
        <w:trPr/>
        <w:tc>
          <w:tcPr>
            <w:tcW w:type="dxa" w:w="3119"/>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Ort der Ausführung</w:t>
            </w:r>
          </w:p>
        </w:tc>
        <w:tc>
          <w:tcPr>
            <w:tcW w:type="dxa" w:w="5595"/>
            <w:tcBorders>
              <w:top w:val="single" w:color="auto" w:sz="4" w:space="0"/>
              <w:left w:val="single" w:color="auto" w:sz="4" w:space="0"/>
              <w:bottom w:val="single" w:color="auto" w:sz="4" w:space="0"/>
              <w:right w:val="single" w:color="auto" w:sz="4" w:space="0"/>
            </w:tcBorders>
          </w:tcPr>
          <w:p>
            <w:pPr>
              <w:spacing/>
              <w:rPr>
                <w:rFonts w:cs="Arial"/>
                <w:szCs w:val="22"/>
              </w:rPr>
            </w:pPr>
            <w:r>
              <w:rPr>
                <w:rFonts w:cs="Arial"/>
              </w:rPr>
              <w:t xml:space="preserve">Bern</w:t>
            </w:r>
          </w:p>
        </w:tc>
      </w:tr>
      <w:tr>
        <w:trPr/>
        <w:tc>
          <w:tcPr>
            <w:tcW w:type="dxa" w:w="3119"/>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Zuschlagskriterien</w:t>
            </w:r>
            <w:r>
              <w:rPr>
                <w:rFonts w:cs="Arial"/>
              </w:rPr>
              <w:t xml:space="preserve"> </w:t>
            </w:r>
            <w:r>
              <w:rPr>
                <w:rFonts w:cs="Arial"/>
              </w:rPr>
              <w:t xml:space="preserve">(bei Vergabe nicht nur nach Preis)</w:t>
            </w:r>
          </w:p>
          <w:p>
            <w:pPr>
              <w:spacing/>
              <w:rPr>
                <w:rFonts w:cs="Arial"/>
                <w:i/>
                <w:vanish/>
                <w:color w:val="FF0000"/>
              </w:rPr>
            </w:pPr>
          </w:p>
          <w:p>
            <w:pPr>
              <w:spacing/>
              <w:rPr>
                <w:rFonts w:cs="Arial"/>
              </w:rPr>
            </w:pPr>
            <w:r>
              <w:rPr>
                <w:rFonts w:cs="Arial"/>
                <w:i/>
                <w:vanish/>
                <w:color w:val="FF0000"/>
              </w:rPr>
              <w:t xml:space="preserve">Vergabe nur nach Preis</w:t>
            </w:r>
          </w:p>
        </w:tc>
        <w:tc>
          <w:tcPr>
            <w:tcW w:type="dxa" w:w="5595"/>
            <w:tcBorders>
              <w:top w:val="single" w:color="auto" w:sz="4" w:space="0"/>
              <w:left w:val="single" w:color="auto" w:sz="4" w:space="0"/>
              <w:bottom w:val="single" w:color="auto" w:sz="4" w:space="0"/>
              <w:right w:val="single" w:color="auto" w:sz="4" w:space="0"/>
            </w:tcBorders>
          </w:tcPr>
          <w:p>
            <w:pPr>
              <w:tabs>
                <w:tab w:val="left" w:pos="4111"/>
                <w:tab w:val="left" w:pos="4678"/>
                <w:tab w:val="left" w:pos="6025"/>
              </w:tabs>
              <w:spacing/>
              <w:rPr>
                <w:rFonts w:cs="Arial"/>
              </w:rPr>
            </w:pPr>
            <w:r>
              <w:rPr>
                <w:rFonts w:cs="Arial"/>
              </w:rPr>
              <w:t xml:space="preserve">Aufgrund der nachstehenden Kriterien:</w:t>
            </w:r>
          </w:p>
          <w:p>
            <w:pPr>
              <w:tabs>
                <w:tab w:val="left" w:pos="4111"/>
                <w:tab w:val="left" w:pos="4678"/>
                <w:tab w:val="left" w:pos="6025"/>
              </w:tabs>
              <w:spacing/>
              <w:rPr>
                <w:rFonts w:cs="Arial"/>
              </w:rPr>
            </w:pPr>
          </w:p>
          <w:p>
            <w:pPr>
              <w:tabs>
                <w:tab w:val="left" w:pos="4111"/>
                <w:tab w:val="left" w:pos="4678"/>
                <w:tab w:val="left" w:pos="6025"/>
              </w:tabs>
              <w:spacing/>
              <w:rPr>
                <w:rFonts w:cs="Arial"/>
              </w:rPr>
            </w:pPr>
            <w:r>
              <w:rPr>
                <w:rFonts w:cs="Arial"/>
              </w:rPr>
              <w:t xml:space="preserve">Z1: Preis (Gewichtung XX%):</w:t>
            </w:r>
          </w:p>
          <w:p>
            <w:pPr>
              <w:pStyle w:val="Listenabsatz"/>
              <w:numPr>
                <w:ilvl w:val="0"/>
                <w:numId w:val="25"/>
              </w:numPr>
              <w:tabs>
                <w:tab w:val="left" w:pos="4111"/>
                <w:tab w:val="left" w:pos="4678"/>
                <w:tab w:val="left" w:pos="6025"/>
              </w:tabs>
              <w:spacing/>
              <w:rPr>
                <w:rFonts w:cs="Arial"/>
              </w:rPr>
            </w:pPr>
            <w:r>
              <w:rPr>
                <w:rFonts w:cs="Arial"/>
              </w:rPr>
              <w:t xml:space="preserve">Bereinigter Angebotspreis</w:t>
            </w:r>
          </w:p>
          <w:p>
            <w:pPr>
              <w:tabs>
                <w:tab w:val="left" w:pos="4111"/>
                <w:tab w:val="left" w:pos="4678"/>
                <w:tab w:val="left" w:pos="6025"/>
              </w:tabs>
              <w:spacing/>
              <w:rPr>
                <w:rFonts w:cs="Arial"/>
              </w:rPr>
            </w:pPr>
          </w:p>
          <w:p>
            <w:pPr>
              <w:tabs>
                <w:tab w:val="left" w:pos="4111"/>
                <w:tab w:val="left" w:pos="4678"/>
                <w:tab w:val="left" w:pos="6025"/>
              </w:tabs>
              <w:spacing/>
              <w:rPr>
                <w:rFonts w:cs="Arial"/>
              </w:rPr>
            </w:pPr>
            <w:r>
              <w:rPr>
                <w:rFonts w:cs="Arial"/>
              </w:rPr>
              <w:t xml:space="preserve">Z2: Fachkompetenz (Gewichtung YY%)</w:t>
            </w:r>
          </w:p>
          <w:p>
            <w:pPr>
              <w:pStyle w:val="Listenabsatz"/>
              <w:numPr>
                <w:ilvl w:val="0"/>
                <w:numId w:val="25"/>
              </w:numPr>
              <w:tabs>
                <w:tab w:val="left" w:pos="4111"/>
                <w:tab w:val="left" w:pos="4678"/>
                <w:tab w:val="left" w:pos="6025"/>
              </w:tabs>
              <w:spacing/>
              <w:rPr>
                <w:rFonts w:cs="Arial"/>
              </w:rPr>
            </w:pPr>
            <w:r>
              <w:rPr>
                <w:rFonts w:cs="Arial"/>
              </w:rPr>
              <w:t xml:space="preserve">Baustellenchef (</w:t>
            </w:r>
            <w:r>
              <w:rPr>
                <w:rFonts w:cs="Arial"/>
              </w:rPr>
              <w:t xml:space="preserve">YY Referenzen</w:t>
            </w:r>
            <w:r>
              <w:rPr>
                <w:rFonts w:cs="Arial"/>
              </w:rPr>
              <w:t xml:space="preserve"> über mit der Aufgabe vergleichbare Arbeiten innerhalb der letzten YY Jahre)</w:t>
            </w:r>
          </w:p>
          <w:p>
            <w:pPr>
              <w:pStyle w:val="Listenabsatz"/>
              <w:numPr>
                <w:ilvl w:val="0"/>
                <w:numId w:val="25"/>
              </w:numPr>
              <w:tabs>
                <w:tab w:val="left" w:pos="4111"/>
                <w:tab w:val="left" w:pos="4678"/>
                <w:tab w:val="left" w:pos="6025"/>
              </w:tabs>
              <w:spacing/>
              <w:rPr>
                <w:rFonts w:cs="Arial"/>
              </w:rPr>
            </w:pPr>
            <w:r>
              <w:rPr>
                <w:rFonts w:cs="Arial"/>
              </w:rPr>
              <w:t xml:space="preserve">Bauführer (</w:t>
            </w:r>
            <w:r>
              <w:rPr>
                <w:rFonts w:cs="Arial"/>
              </w:rPr>
              <w:t xml:space="preserve">YY Referenzen</w:t>
            </w:r>
            <w:r>
              <w:rPr>
                <w:rFonts w:cs="Arial"/>
              </w:rPr>
              <w:t xml:space="preserve"> über mit der Aufgabe vergleichbare Arbeiten innerhalb der letzten YY Jahre) </w:t>
            </w:r>
          </w:p>
          <w:p>
            <w:pPr>
              <w:pStyle w:val="Listenabsatz"/>
              <w:numPr>
                <w:ilvl w:val="0"/>
                <w:numId w:val="25"/>
              </w:numPr>
              <w:tabs>
                <w:tab w:val="left" w:pos="4111"/>
                <w:tab w:val="left" w:pos="4678"/>
                <w:tab w:val="left" w:pos="6025"/>
              </w:tabs>
              <w:spacing/>
              <w:rPr>
                <w:rFonts w:cs="Arial"/>
              </w:rPr>
            </w:pPr>
            <w:r>
              <w:rPr>
                <w:rFonts w:cs="Arial"/>
              </w:rPr>
              <w:t xml:space="preserve">Polier (</w:t>
            </w:r>
            <w:r>
              <w:rPr>
                <w:rFonts w:cs="Arial"/>
              </w:rPr>
              <w:t xml:space="preserve">YY Referenzen</w:t>
            </w:r>
            <w:r>
              <w:rPr>
                <w:rFonts w:cs="Arial"/>
              </w:rPr>
              <w:t xml:space="preserve"> über mit der Aufgabe vergleichbare Arbeiten innerhalb der letzten YY Jahre)</w:t>
            </w:r>
          </w:p>
          <w:p>
            <w:pPr>
              <w:pStyle w:val="Listenabsatz"/>
              <w:tabs>
                <w:tab w:val="left" w:pos="4111"/>
                <w:tab w:val="left" w:pos="4678"/>
                <w:tab w:val="left" w:pos="6025"/>
              </w:tabs>
              <w:spacing/>
              <w:rPr>
                <w:rFonts w:cs="Arial"/>
                <w:i/>
                <w:iCs/>
                <w:color w:val="FF0000"/>
              </w:rPr>
            </w:pPr>
            <w:r>
              <w:rPr>
                <w:rFonts w:cs="Arial"/>
                <w:i/>
                <w:iCs/>
                <w:color w:val="FF0000"/>
              </w:rPr>
              <w:t xml:space="preserve">Ist projektbedingt jeweils zu überprüfen (weglassen).</w:t>
            </w:r>
          </w:p>
          <w:p>
            <w:pPr>
              <w:tabs>
                <w:tab w:val="left" w:pos="4111"/>
                <w:tab w:val="left" w:pos="4678"/>
                <w:tab w:val="left" w:pos="6025"/>
              </w:tabs>
              <w:spacing/>
              <w:rPr>
                <w:rFonts w:cs="Arial"/>
              </w:rPr>
            </w:pPr>
            <w:r>
              <w:rPr>
                <w:rFonts w:cs="Arial"/>
              </w:rPr>
              <w:t xml:space="preserve">Z3: Auftragsanalyse (Gewichtung ZZ%)</w:t>
            </w:r>
          </w:p>
          <w:p>
            <w:pPr>
              <w:pStyle w:val="Listenabsatz"/>
              <w:numPr>
                <w:ilvl w:val="0"/>
                <w:numId w:val="25"/>
              </w:numPr>
              <w:tabs>
                <w:tab w:val="left" w:pos="4111"/>
                <w:tab w:val="left" w:pos="4678"/>
                <w:tab w:val="left" w:pos="6025"/>
              </w:tabs>
              <w:spacing/>
              <w:rPr>
                <w:rFonts w:cs="Arial"/>
              </w:rPr>
            </w:pPr>
            <w:r>
              <w:rPr>
                <w:rFonts w:cs="Arial"/>
              </w:rPr>
              <w:t xml:space="preserve">Technischer Bericht</w:t>
            </w:r>
          </w:p>
          <w:p>
            <w:pPr>
              <w:pStyle w:val="Listenabsatz"/>
              <w:numPr>
                <w:ilvl w:val="0"/>
                <w:numId w:val="25"/>
              </w:numPr>
              <w:tabs>
                <w:tab w:val="left" w:pos="4111"/>
                <w:tab w:val="left" w:pos="4678"/>
                <w:tab w:val="left" w:pos="6025"/>
              </w:tabs>
              <w:spacing/>
              <w:rPr>
                <w:rFonts w:cs="Arial"/>
              </w:rPr>
            </w:pPr>
            <w:r>
              <w:rPr>
                <w:rFonts w:cs="Arial"/>
              </w:rPr>
              <w:t xml:space="preserve">Bauprogramm</w:t>
            </w:r>
          </w:p>
          <w:p>
            <w:pPr>
              <w:pStyle w:val="Listenabsatz"/>
              <w:numPr>
                <w:ilvl w:val="0"/>
                <w:numId w:val="25"/>
              </w:numPr>
              <w:tabs>
                <w:tab w:val="left" w:pos="4111"/>
                <w:tab w:val="left" w:pos="4678"/>
                <w:tab w:val="left" w:pos="6025"/>
              </w:tabs>
              <w:spacing/>
              <w:rPr>
                <w:rFonts w:cs="Arial"/>
              </w:rPr>
            </w:pPr>
            <w:r>
              <w:rPr>
                <w:rFonts w:cs="Arial"/>
              </w:rPr>
              <w:t xml:space="preserve">Risikoanalyse</w:t>
            </w:r>
          </w:p>
        </w:tc>
      </w:tr>
      <w:tr>
        <w:trPr/>
        <w:tc>
          <w:tcPr>
            <w:tcW w:type="dxa" w:w="3119"/>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Zuschlagskriterien</w:t>
            </w:r>
            <w:r>
              <w:rPr>
                <w:rFonts w:cs="Arial"/>
              </w:rPr>
              <w:t xml:space="preserve"> </w:t>
            </w:r>
            <w:r>
              <w:rPr>
                <w:rFonts w:cs="Arial"/>
              </w:rPr>
              <w:t xml:space="preserve">(bei Vergabe nur nach Preis)</w:t>
            </w:r>
          </w:p>
          <w:p>
            <w:pPr>
              <w:spacing/>
              <w:rPr>
                <w:rFonts w:cs="Arial"/>
                <w:i/>
                <w:vanish/>
                <w:color w:val="FF0000"/>
              </w:rPr>
            </w:pPr>
          </w:p>
          <w:p>
            <w:pPr>
              <w:spacing/>
              <w:rPr>
                <w:rFonts w:cs="Arial"/>
              </w:rPr>
            </w:pPr>
            <w:r>
              <w:rPr>
                <w:rFonts w:cs="Arial"/>
                <w:i/>
                <w:vanish/>
                <w:color w:val="FF0000"/>
              </w:rPr>
              <w:t xml:space="preserve">Vergabe nur nach Preis</w:t>
            </w:r>
          </w:p>
        </w:tc>
        <w:tc>
          <w:tcPr>
            <w:tcW w:type="dxa" w:w="5595"/>
            <w:tcBorders>
              <w:top w:val="single" w:color="auto" w:sz="4" w:space="0"/>
              <w:left w:val="single" w:color="auto" w:sz="4" w:space="0"/>
              <w:bottom w:val="single" w:color="auto" w:sz="4" w:space="0"/>
              <w:right w:val="single" w:color="auto" w:sz="4" w:space="0"/>
            </w:tcBorders>
          </w:tcPr>
          <w:p>
            <w:pPr>
              <w:tabs>
                <w:tab w:val="left" w:pos="639"/>
                <w:tab w:val="left" w:pos="3617"/>
              </w:tabs>
              <w:spacing/>
              <w:rPr>
                <w:rFonts w:cs="Arial"/>
                <w:szCs w:val="22"/>
              </w:rPr>
            </w:pPr>
            <w:r>
              <w:rPr>
                <w:rFonts w:cs="Arial"/>
                <w:noProof/>
                <w:szCs w:val="22"/>
              </w:rPr>
              <w:t xml:space="preserve">Zuschlagskriterien:</w:t>
            </w:r>
          </w:p>
          <w:p>
            <w:pPr>
              <w:tabs>
                <w:tab w:val="left" w:pos="639"/>
                <w:tab w:val="left" w:pos="3617"/>
              </w:tabs>
              <w:spacing/>
              <w:rPr>
                <w:rFonts w:cs="Arial"/>
                <w:szCs w:val="22"/>
              </w:rPr>
            </w:pPr>
            <w:r>
              <w:rPr>
                <w:rFonts w:cs="Arial"/>
                <w:szCs w:val="22"/>
              </w:rPr>
              <w:t xml:space="preserve">Die Arbeiten werden dem Anbieter mit dem tiefsten, bereinigten Angebotspreis vergeben.</w:t>
            </w:r>
          </w:p>
        </w:tc>
      </w:tr>
      <w:tr>
        <w:trPr/>
        <w:tc>
          <w:tcPr>
            <w:tcW w:type="dxa" w:w="3119"/>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Werden Teilangebote zugelassen?</w:t>
            </w:r>
          </w:p>
        </w:tc>
        <w:tc>
          <w:tcPr>
            <w:tcW w:type="dxa" w:w="5595"/>
            <w:tcBorders>
              <w:top w:val="single" w:color="auto" w:sz="4" w:space="0"/>
              <w:left w:val="single" w:color="auto" w:sz="4" w:space="0"/>
              <w:bottom w:val="single" w:color="auto" w:sz="4" w:space="0"/>
              <w:right w:val="single" w:color="auto" w:sz="4" w:space="0"/>
            </w:tcBorders>
          </w:tcPr>
          <w:p>
            <w:pPr>
              <w:spacing/>
              <w:rPr>
                <w:rFonts w:cs="Arial"/>
              </w:rPr>
            </w:pPr>
            <w:sdt>
              <w:sdtPr>
                <w:rPr>
                  <w:rFonts w:cs="Arial"/>
                </w:rPr>
                <w:id w:val="356399835"/>
                <w14:checkbox>
                  <w14:checked w14:val="0"/>
                  <w14:checkedState w14:val="2612" w14:font="MS Gothic"/>
                  <w14:uncheckedState w14:val="2610" w14:font="MS Gothic"/>
                </w14:checkbox>
              </w:sdtPr>
              <w:sdtEndPr>
                <w:rPr/>
              </w:sdtEndPr>
              <w:sdtContent>
                <w:r>
                  <w:rPr>
                    <w:rFonts w:ascii="MS Gothic" w:hAnsi="MS Gothic" w:eastAsia="MS Gothic" w:cs="Arial" w:hint="eastAsia"/>
                  </w:rPr>
                  <w:t xml:space="preserve">☐</w:t>
                </w:r>
              </w:sdtContent>
            </w:sdt>
            <w:r>
              <w:rPr>
                <w:rFonts w:cs="Arial"/>
              </w:rPr>
              <w:t xml:space="preserve">Ja </w:t>
            </w:r>
          </w:p>
          <w:p>
            <w:pPr>
              <w:spacing/>
              <w:rPr>
                <w:rFonts w:cs="Arial"/>
                <w:szCs w:val="22"/>
              </w:rPr>
            </w:pPr>
            <w:sdt>
              <w:sdtPr>
                <w:rPr>
                  <w:rFonts w:cs="Arial"/>
                </w:rPr>
                <w:id w:val="593593133"/>
                <w14:checkbox>
                  <w14:checked w14:val="0"/>
                  <w14:checkedState w14:val="2612" w14:font="MS Gothic"/>
                  <w14:uncheckedState w14:val="2610" w14:font="MS Gothic"/>
                </w14:checkbox>
              </w:sdtPr>
              <w:sdtEndPr>
                <w:rPr/>
              </w:sdtEndPr>
              <w:sdtContent>
                <w:r>
                  <w:rPr>
                    <w:rFonts w:ascii="MS Gothic" w:hAnsi="MS Gothic" w:eastAsia="MS Gothic" w:cs="Arial" w:hint="eastAsia"/>
                  </w:rPr>
                  <w:t xml:space="preserve">☐</w:t>
                </w:r>
              </w:sdtContent>
            </w:sdt>
            <w:r>
              <w:rPr>
                <w:rFonts w:cs="Arial"/>
              </w:rPr>
              <w:t xml:space="preserve">Nein</w:t>
            </w:r>
          </w:p>
        </w:tc>
      </w:tr>
      <w:tr>
        <w:trPr/>
        <w:tc>
          <w:tcPr>
            <w:tcW w:type="dxa" w:w="3119"/>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Ausführungstermin</w:t>
            </w:r>
            <w:r>
              <w:rPr>
                <w:rFonts w:cs="Arial"/>
              </w:rPr>
              <w:t xml:space="preserve">:</w:t>
            </w:r>
          </w:p>
        </w:tc>
        <w:tc>
          <w:tcPr>
            <w:tcW w:type="dxa" w:w="5595"/>
            <w:tcBorders>
              <w:top w:val="single" w:color="auto" w:sz="4" w:space="0"/>
              <w:left w:val="single" w:color="auto" w:sz="4" w:space="0"/>
              <w:bottom w:val="single" w:color="auto" w:sz="4" w:space="0"/>
              <w:right w:val="single" w:color="auto" w:sz="4" w:space="0"/>
            </w:tcBorders>
          </w:tcPr>
          <w:p>
            <w:pPr>
              <w:tabs>
                <w:tab w:val="left" w:pos="4111"/>
                <w:tab w:val="left" w:pos="4678"/>
                <w:tab w:val="left" w:pos="6025"/>
              </w:tabs>
              <w:spacing/>
              <w:rPr>
                <w:rFonts w:cs="Arial"/>
              </w:rPr>
            </w:pPr>
            <w:r>
              <w:rPr>
                <w:rFonts w:cs="Arial"/>
              </w:rPr>
              <w:t xml:space="preserve">Voraussichtlich:</w:t>
            </w:r>
          </w:p>
          <w:p>
            <w:pPr>
              <w:tabs>
                <w:tab w:val="left" w:pos="4111"/>
                <w:tab w:val="left" w:pos="4678"/>
                <w:tab w:val="left" w:pos="6025"/>
              </w:tabs>
              <w:spacing/>
              <w:rPr>
                <w:rFonts w:cs="Arial"/>
              </w:rPr>
            </w:pPr>
            <w:r>
              <w:rPr>
                <w:rFonts w:cs="Arial"/>
              </w:rPr>
              <w:t xml:space="preserve">Baustart: MM.YYYY</w:t>
            </w:r>
          </w:p>
          <w:p>
            <w:pPr>
              <w:spacing/>
              <w:rPr>
                <w:rFonts w:cs="Arial"/>
                <w:szCs w:val="22"/>
              </w:rPr>
            </w:pPr>
            <w:r>
              <w:rPr>
                <w:rFonts w:cs="Arial"/>
              </w:rPr>
              <w:t xml:space="preserve">Bauvollendung: MM.YYYY</w:t>
            </w:r>
            <w:r>
              <w:rPr>
                <w:rFonts w:cs="Arial"/>
              </w:rPr>
              <w:fldChar w:fldCharType="begin"/>
            </w:r>
            <w:r>
              <w:rPr>
                <w:rFonts w:cs="Arial"/>
              </w:rPr>
              <w:instrText xml:space="preserve">  </w:instrText>
            </w:r>
            <w:r>
              <w:rPr>
                <w:rFonts w:cs="Arial"/>
              </w:rPr>
              <w:fldChar w:fldCharType="end"/>
            </w:r>
            <w:r>
              <w:rPr>
                <w:rFonts w:cs="Arial"/>
              </w:rPr>
              <w:fldChar w:fldCharType="begin"/>
            </w:r>
            <w:r>
              <w:rPr>
                <w:rFonts w:cs="Arial"/>
              </w:rPr>
              <w:instrText xml:space="preserve">  </w:instrText>
            </w:r>
            <w:r>
              <w:rPr>
                <w:rFonts w:cs="Arial"/>
              </w:rPr>
              <w:fldChar w:fldCharType="end"/>
            </w:r>
            <w:r>
              <w:rPr>
                <w:rFonts w:cs="Arial"/>
              </w:rPr>
              <w:fldChar w:fldCharType="begin"/>
            </w:r>
            <w:r>
              <w:rPr>
                <w:rFonts w:cs="Arial"/>
              </w:rPr>
              <w:instrText xml:space="preserve">  </w:instrText>
            </w:r>
            <w:r>
              <w:rPr>
                <w:rFonts w:cs="Arial"/>
              </w:rPr>
              <w:fldChar w:fldCharType="end"/>
            </w:r>
            <w:r>
              <w:rPr>
                <w:rFonts w:cs="Arial"/>
              </w:rPr>
              <w:fldChar w:fldCharType="begin"/>
            </w:r>
            <w:r>
              <w:rPr>
                <w:rFonts w:cs="Arial"/>
              </w:rPr>
              <w:instrText xml:space="preserve">  </w:instrText>
            </w:r>
            <w:r>
              <w:rPr>
                <w:rFonts w:cs="Arial"/>
              </w:rPr>
              <w:fldChar w:fldCharType="end"/>
            </w:r>
          </w:p>
        </w:tc>
      </w:tr>
      <w:tr>
        <w:trPr/>
        <w:tc>
          <w:tcPr>
            <w:tcW w:type="dxa" w:w="8714"/>
            <w:gridSpan w:val="2"/>
            <w:tcBorders>
              <w:top w:val="single" w:color="auto" w:sz="4" w:space="0"/>
              <w:left w:val="single" w:color="auto" w:sz="4" w:space="0"/>
              <w:bottom w:val="single" w:color="auto" w:sz="4" w:space="0"/>
              <w:right w:val="single" w:color="auto" w:sz="4" w:space="0"/>
            </w:tcBorders>
            <w:shd w:fill="D9D9D9" w:color="auto" w:val="clear"/>
          </w:tcPr>
          <w:p>
            <w:pPr>
              <w:keepNext/>
              <w:spacing/>
              <w:rPr>
                <w:rFonts w:cs="Arial"/>
                <w:b/>
                <w:bCs/>
              </w:rPr>
            </w:pPr>
            <w:r>
              <w:rPr>
                <w:rFonts w:cs="Arial"/>
                <w:b/>
                <w:bCs/>
              </w:rPr>
              <w:t xml:space="preserve">Bedingungen</w:t>
            </w:r>
          </w:p>
        </w:tc>
      </w:tr>
      <w:tr>
        <w:trPr/>
        <w:tc>
          <w:tcPr>
            <w:tcW w:type="dxa" w:w="3119"/>
            <w:tcBorders>
              <w:top w:val="single" w:color="auto" w:sz="4" w:space="0"/>
              <w:left w:val="single" w:color="auto" w:sz="4" w:space="0"/>
              <w:bottom w:val="single" w:color="auto" w:sz="4" w:space="0"/>
              <w:right w:val="single" w:color="auto" w:sz="4" w:space="0"/>
            </w:tcBorders>
          </w:tcPr>
          <w:p>
            <w:pPr>
              <w:spacing/>
              <w:rPr>
                <w:rFonts w:cs="Arial"/>
                <w:highlight w:val="yellow"/>
              </w:rPr>
            </w:pPr>
            <w:r>
              <w:rPr>
                <w:rFonts w:cs="Arial"/>
              </w:rPr>
              <w:t xml:space="preserve">Kautionen / Sicherheiten</w:t>
            </w:r>
          </w:p>
        </w:tc>
        <w:tc>
          <w:tcPr>
            <w:tcW w:type="dxa" w:w="5595"/>
            <w:tcBorders>
              <w:top w:val="single" w:color="auto" w:sz="4" w:space="0"/>
              <w:left w:val="single" w:color="auto" w:sz="4" w:space="0"/>
              <w:bottom w:val="single" w:color="auto" w:sz="4" w:space="0"/>
              <w:right w:val="single" w:color="auto" w:sz="4" w:space="0"/>
            </w:tcBorders>
          </w:tcPr>
          <w:p>
            <w:pPr>
              <w:tabs>
                <w:tab w:val="left" w:pos="1418"/>
              </w:tabs>
              <w:spacing/>
              <w:rPr>
                <w:rFonts w:cs="Arial"/>
                <w:szCs w:val="22"/>
              </w:rPr>
            </w:pPr>
            <w:r>
              <w:rPr>
                <w:rFonts w:cs="Arial"/>
                <w:szCs w:val="22"/>
              </w:rPr>
              <w:t xml:space="preserve">Keine</w:t>
            </w:r>
          </w:p>
        </w:tc>
      </w:tr>
      <w:tr>
        <w:trPr/>
        <w:tc>
          <w:tcPr>
            <w:tcW w:type="dxa" w:w="3119"/>
            <w:tcBorders>
              <w:top w:val="single" w:color="auto" w:sz="4" w:space="0"/>
              <w:left w:val="single" w:color="auto" w:sz="4" w:space="0"/>
              <w:bottom w:val="single" w:color="auto" w:sz="4" w:space="0"/>
              <w:right w:val="single" w:color="auto" w:sz="4" w:space="0"/>
            </w:tcBorders>
          </w:tcPr>
          <w:p>
            <w:pPr>
              <w:pStyle w:val="Kopfzeile"/>
              <w:spacing/>
              <w:rPr>
                <w:rFonts w:cs="Arial"/>
              </w:rPr>
            </w:pPr>
            <w:r>
              <w:rPr>
                <w:rFonts w:cs="Arial"/>
              </w:rPr>
              <w:t xml:space="preserve">Zahlungsbedingungen</w:t>
            </w:r>
          </w:p>
        </w:tc>
        <w:tc>
          <w:tcPr>
            <w:tcW w:type="dxa" w:w="5595"/>
            <w:tcBorders>
              <w:top w:val="single" w:color="auto" w:sz="4" w:space="0"/>
              <w:left w:val="single" w:color="auto" w:sz="4" w:space="0"/>
              <w:bottom w:val="single" w:color="auto" w:sz="4" w:space="0"/>
              <w:right w:val="single" w:color="auto" w:sz="4" w:space="0"/>
            </w:tcBorders>
          </w:tcPr>
          <w:p>
            <w:pPr>
              <w:tabs>
                <w:tab w:val="left" w:pos="1418"/>
              </w:tabs>
              <w:spacing/>
              <w:rPr>
                <w:rFonts w:cs="Arial"/>
                <w:szCs w:val="22"/>
              </w:rPr>
            </w:pPr>
            <w:r>
              <w:rPr>
                <w:rFonts w:cs="Arial"/>
              </w:rPr>
              <w:t xml:space="preserve">Gemäss Ausführungen in den Ausschreibungsunterlagen</w:t>
            </w:r>
          </w:p>
        </w:tc>
      </w:tr>
      <w:tr>
        <w:trPr/>
        <w:tc>
          <w:tcPr>
            <w:tcW w:type="dxa" w:w="3119"/>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Bietergemeinschaften</w:t>
            </w:r>
          </w:p>
        </w:tc>
        <w:tc>
          <w:tcPr>
            <w:tcW w:type="dxa" w:w="5595"/>
            <w:tcBorders>
              <w:top w:val="single" w:color="auto" w:sz="4" w:space="0"/>
              <w:left w:val="single" w:color="auto" w:sz="4" w:space="0"/>
              <w:bottom w:val="single" w:color="auto" w:sz="4" w:space="0"/>
              <w:right w:val="single" w:color="auto" w:sz="4" w:space="0"/>
            </w:tcBorders>
          </w:tcPr>
          <w:p>
            <w:pPr>
              <w:tabs>
                <w:tab w:val="left" w:pos="1418"/>
              </w:tabs>
              <w:spacing/>
              <w:rPr>
                <w:rFonts w:cs="Arial"/>
                <w:szCs w:val="22"/>
              </w:rPr>
            </w:pPr>
            <w:r>
              <w:rPr>
                <w:rFonts w:cs="Arial"/>
              </w:rPr>
              <w:t xml:space="preserve">Bietergemeinschaften sind nicht zugelassen.</w:t>
            </w:r>
          </w:p>
        </w:tc>
      </w:tr>
      <w:tr>
        <w:trPr/>
        <w:tc>
          <w:tcPr>
            <w:tcW w:type="dxa" w:w="3119"/>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Subunternehmer</w:t>
            </w:r>
          </w:p>
        </w:tc>
        <w:tc>
          <w:tcPr>
            <w:tcW w:type="dxa" w:w="5595"/>
            <w:tcBorders>
              <w:top w:val="single" w:color="auto" w:sz="4" w:space="0"/>
              <w:left w:val="single" w:color="auto" w:sz="4" w:space="0"/>
              <w:bottom w:val="single" w:color="auto" w:sz="4" w:space="0"/>
              <w:right w:val="single" w:color="auto" w:sz="4" w:space="0"/>
            </w:tcBorders>
          </w:tcPr>
          <w:p>
            <w:pPr>
              <w:tabs>
                <w:tab w:val="left" w:pos="1418"/>
              </w:tabs>
              <w:spacing/>
              <w:rPr>
                <w:rFonts w:cs="Arial"/>
                <w:szCs w:val="22"/>
              </w:rPr>
            </w:pPr>
            <w:r>
              <w:rPr/>
              <w:t xml:space="preserve">Es steht dem Anbieter frei, für einzelne Spezialaufgaben Subunternehmen beizuziehen. Der gesamte Leistungsanteil aller Subunternehmen darf 50% nicht überschreiten.</w:t>
            </w:r>
          </w:p>
        </w:tc>
      </w:tr>
      <w:tr>
        <w:trPr/>
        <w:tc>
          <w:tcPr>
            <w:tcW w:type="dxa" w:w="3119"/>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Sprachen</w:t>
            </w:r>
          </w:p>
        </w:tc>
        <w:tc>
          <w:tcPr>
            <w:tcW w:type="dxa" w:w="5595"/>
            <w:tcBorders>
              <w:top w:val="single" w:color="auto" w:sz="4" w:space="0"/>
              <w:left w:val="single" w:color="auto" w:sz="4" w:space="0"/>
              <w:bottom w:val="single" w:color="auto" w:sz="4" w:space="0"/>
              <w:right w:val="single" w:color="auto" w:sz="4" w:space="0"/>
            </w:tcBorders>
          </w:tcPr>
          <w:p>
            <w:pPr>
              <w:tabs>
                <w:tab w:val="left" w:pos="1418"/>
              </w:tabs>
              <w:spacing/>
              <w:rPr>
                <w:rFonts w:cs="Arial"/>
                <w:szCs w:val="22"/>
              </w:rPr>
            </w:pPr>
            <w:r>
              <w:rPr>
                <w:rFonts w:cs="Arial"/>
              </w:rPr>
              <w:t xml:space="preserve">Deutsch. Alle Projektdokumente und die gesamte Projektkorrespondenz m</w:t>
            </w:r>
            <w:r>
              <w:rPr>
                <w:rFonts w:cs="Arial"/>
              </w:rPr>
              <w:t xml:space="preserve">ü</w:t>
            </w:r>
            <w:r>
              <w:rPr>
                <w:rFonts w:cs="Arial"/>
              </w:rPr>
              <w:t xml:space="preserve">ss</w:t>
            </w:r>
            <w:r>
              <w:rPr>
                <w:rFonts w:cs="Arial"/>
              </w:rPr>
              <w:t xml:space="preserve">en</w:t>
            </w:r>
            <w:r>
              <w:rPr>
                <w:rFonts w:cs="Arial"/>
              </w:rPr>
              <w:t xml:space="preserve"> in Deutsch verfasst sein. </w:t>
            </w:r>
          </w:p>
        </w:tc>
      </w:tr>
      <w:tr>
        <w:trPr/>
        <w:tc>
          <w:tcPr>
            <w:tcW w:type="dxa" w:w="3119"/>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Gültigkeit des Angebots</w:t>
            </w:r>
          </w:p>
        </w:tc>
        <w:tc>
          <w:tcPr>
            <w:tcW w:type="dxa" w:w="5595"/>
            <w:tcBorders>
              <w:top w:val="single" w:color="auto" w:sz="4" w:space="0"/>
              <w:left w:val="single" w:color="auto" w:sz="4" w:space="0"/>
              <w:bottom w:val="single" w:color="auto" w:sz="4" w:space="0"/>
              <w:right w:val="single" w:color="auto" w:sz="4" w:space="0"/>
            </w:tcBorders>
          </w:tcPr>
          <w:p>
            <w:pPr>
              <w:spacing/>
              <w:rPr>
                <w:rFonts w:cs="Arial"/>
                <w:szCs w:val="22"/>
              </w:rPr>
            </w:pPr>
            <w:r>
              <w:rPr>
                <w:rFonts w:cs="Arial"/>
              </w:rPr>
              <w:t xml:space="preserve">6 Monate ab Schlusstermin für den Eingang der Angebote</w:t>
            </w:r>
            <w:r>
              <w:rPr>
                <w:rFonts w:cs="Arial"/>
              </w:rPr>
              <w:t xml:space="preserve">.</w:t>
            </w:r>
          </w:p>
        </w:tc>
      </w:tr>
      <w:tr>
        <w:trPr/>
        <w:tc>
          <w:tcPr>
            <w:tcW w:type="dxa" w:w="8714"/>
            <w:gridSpan w:val="2"/>
            <w:tcBorders>
              <w:top w:val="single" w:color="auto" w:sz="4" w:space="0"/>
              <w:left w:val="single" w:color="auto" w:sz="4" w:space="0"/>
              <w:bottom w:val="single" w:color="auto" w:sz="4" w:space="0"/>
              <w:right w:val="single" w:color="auto" w:sz="4" w:space="0"/>
            </w:tcBorders>
            <w:shd w:fill="D9D9D9" w:color="auto" w:val="clear"/>
          </w:tcPr>
          <w:p>
            <w:pPr>
              <w:keepNext/>
              <w:spacing/>
              <w:rPr>
                <w:rFonts w:cs="Arial"/>
                <w:b/>
                <w:bCs/>
              </w:rPr>
            </w:pPr>
            <w:r>
              <w:rPr>
                <w:rFonts w:cs="Arial"/>
                <w:b/>
                <w:bCs/>
              </w:rPr>
              <w:t xml:space="preserve">Andere Informationen</w:t>
            </w:r>
          </w:p>
        </w:tc>
      </w:tr>
      <w:tr>
        <w:trPr/>
        <w:tc>
          <w:tcPr>
            <w:tcW w:type="dxa" w:w="3119"/>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Begehungen</w:t>
            </w:r>
          </w:p>
        </w:tc>
        <w:tc>
          <w:tcPr>
            <w:tcW w:type="dxa" w:w="5595"/>
            <w:tcBorders>
              <w:top w:val="single" w:color="auto" w:sz="4" w:space="0"/>
              <w:left w:val="single" w:color="auto" w:sz="4" w:space="0"/>
              <w:bottom w:val="single" w:color="auto" w:sz="4" w:space="0"/>
              <w:right w:val="single" w:color="auto" w:sz="4" w:space="0"/>
            </w:tcBorders>
          </w:tcPr>
          <w:p>
            <w:pPr>
              <w:keepLines/>
              <w:tabs>
                <w:tab w:val="left" w:pos="1843"/>
              </w:tabs>
              <w:spacing/>
              <w:rPr>
                <w:rFonts w:cs="Arial"/>
                <w:noProof/>
              </w:rPr>
            </w:pPr>
            <w:r>
              <w:rPr>
                <w:rFonts w:cs="Arial"/>
                <w:noProof/>
              </w:rPr>
              <w:t xml:space="preserve">Es findet keine Begehung statt. Den Anbietern wird jedoch empfohlen, die einzelnen Streckenabschnitte selbst zu besichtigen. Später können infolge ungenügender Kenntnisse des Bauperimeters</w:t>
            </w:r>
            <w:r>
              <w:rPr>
                <w:rFonts w:cs="Arial"/>
                <w:noProof/>
              </w:rPr>
              <w:t xml:space="preserve">,</w:t>
            </w:r>
            <w:r>
              <w:rPr>
                <w:rFonts w:cs="Arial"/>
                <w:noProof/>
              </w:rPr>
              <w:t xml:space="preserve"> namentlich bezüglich der Topografie, der Bestockung, des Verkehrs, der Platzverhältnisse etc. keine diesbezüglichen Nachforderungen geltend gemacht werden.</w:t>
            </w:r>
            <w:r>
              <w:rPr>
                <w:rFonts w:cs="Arial"/>
                <w:noProof/>
              </w:rPr>
              <w:t xml:space="preserve"> </w:t>
            </w:r>
            <w:r>
              <w:rPr>
                <w:rFonts w:cs="Arial"/>
                <w:noProof/>
              </w:rPr>
              <w:t xml:space="preserve"> </w:t>
            </w:r>
          </w:p>
        </w:tc>
      </w:tr>
      <w:tr>
        <w:trPr/>
        <w:tc>
          <w:tcPr>
            <w:tcW w:type="dxa" w:w="3119"/>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Bereinigung</w:t>
            </w:r>
          </w:p>
        </w:tc>
        <w:tc>
          <w:tcPr>
            <w:tcW w:type="dxa" w:w="5595"/>
            <w:tcBorders>
              <w:top w:val="single" w:color="auto" w:sz="4" w:space="0"/>
              <w:left w:val="single" w:color="auto" w:sz="4" w:space="0"/>
              <w:bottom w:val="single" w:color="auto" w:sz="4" w:space="0"/>
              <w:right w:val="single" w:color="auto" w:sz="4" w:space="0"/>
            </w:tcBorders>
          </w:tcPr>
          <w:p>
            <w:pPr>
              <w:autoSpaceDE w:val="false"/>
              <w:autoSpaceDN w:val="false"/>
              <w:adjustRightInd w:val="false"/>
              <w:spacing/>
              <w:rPr>
                <w:rFonts w:cs="Arial"/>
              </w:rPr>
            </w:pPr>
            <w:r>
              <w:rPr>
                <w:rFonts w:cs="Arial"/>
              </w:rPr>
              <w:t xml:space="preserve">Gestützt auf Art. </w:t>
            </w:r>
            <w:r>
              <w:rPr>
                <w:rFonts w:cs="Arial"/>
              </w:rPr>
              <w:t xml:space="preserve">39</w:t>
            </w:r>
            <w:r>
              <w:rPr>
                <w:rFonts w:cs="Arial"/>
              </w:rPr>
              <w:t xml:space="preserve"> </w:t>
            </w:r>
            <w:r>
              <w:rPr>
                <w:rFonts w:cs="Arial"/>
              </w:rPr>
              <w:t xml:space="preserve">IVöB</w:t>
            </w:r>
            <w:r>
              <w:rPr>
                <w:rFonts w:cs="Arial"/>
              </w:rPr>
              <w:t xml:space="preserve"> </w:t>
            </w:r>
            <w:r>
              <w:rPr>
                <w:rFonts w:cs="Arial"/>
              </w:rPr>
              <w:t xml:space="preserve">kann d</w:t>
            </w:r>
            <w:r>
              <w:rPr>
                <w:rFonts w:ascii="Calibri" w:hAnsi="Calibri" w:cs="Calibri"/>
                <w:sz w:val="24"/>
                <w:szCs w:val="24"/>
                <w:lang w:eastAsia="de-CH"/>
              </w:rPr>
              <w:t xml:space="preserve">er Auftraggeber mit den Anbietern die Angebote hinsichtlich der Leistungen sowie der Modalitäten ihrer Erbringung bereinigen, um das vorteilhafteste Angebot zu ermitteln.</w:t>
            </w:r>
          </w:p>
          <w:p>
            <w:pPr>
              <w:tabs>
                <w:tab w:val="left" w:pos="1418"/>
              </w:tabs>
              <w:spacing/>
              <w:rPr>
                <w:rFonts w:cs="Arial"/>
                <w:szCs w:val="22"/>
              </w:rPr>
            </w:pPr>
            <w:r>
              <w:rPr>
                <w:rFonts w:cs="Arial"/>
              </w:rPr>
              <w:t xml:space="preserve">Diese werden </w:t>
            </w:r>
            <w:r>
              <w:rPr>
                <w:rFonts w:cs="Arial"/>
              </w:rPr>
              <w:t xml:space="preserve">in einem Protokoll </w:t>
            </w:r>
            <w:r>
              <w:rPr>
                <w:rFonts w:cs="Arial"/>
              </w:rPr>
              <w:t xml:space="preserve">schriftlich festgehalten. </w:t>
            </w:r>
          </w:p>
        </w:tc>
      </w:tr>
      <w:tr>
        <w:trPr/>
        <w:tc>
          <w:tcPr>
            <w:tcW w:type="dxa" w:w="3119"/>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Verfahrensgrundsätze</w:t>
            </w:r>
          </w:p>
        </w:tc>
        <w:tc>
          <w:tcPr>
            <w:tcW w:type="dxa" w:w="5595"/>
            <w:tcBorders>
              <w:top w:val="single" w:color="auto" w:sz="4" w:space="0"/>
              <w:left w:val="single" w:color="auto" w:sz="4" w:space="0"/>
              <w:bottom w:val="single" w:color="auto" w:sz="4" w:space="0"/>
              <w:right w:val="single" w:color="auto" w:sz="4" w:space="0"/>
            </w:tcBorders>
          </w:tcPr>
          <w:p>
            <w:pPr>
              <w:tabs>
                <w:tab w:val="left" w:pos="1418"/>
              </w:tabs>
              <w:spacing/>
              <w:rPr>
                <w:rFonts w:cs="Arial"/>
                <w:szCs w:val="22"/>
              </w:rPr>
            </w:pPr>
            <w:r>
              <w:rPr>
                <w:rFonts w:cs="Arial"/>
              </w:rPr>
              <w:t xml:space="preserve">Der Auftraggeber vergibt öffentliche Aufträge für Leistungen in der Schweiz nur an Anbieterinnen und Anbieter, welche die Einhaltung der Arbeitsschutzbestimmungen und der Arbeitsbedingungen für Arbeitnehmerinnen und Arbeitnehmer sowie die Lohngleichheit für Mann und Frau gewährleisten. </w:t>
            </w:r>
          </w:p>
        </w:tc>
      </w:tr>
      <w:tr>
        <w:trPr/>
        <w:tc>
          <w:tcPr>
            <w:tcW w:type="dxa" w:w="3119"/>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Mitteilung des Zuschlags</w:t>
            </w:r>
          </w:p>
        </w:tc>
        <w:tc>
          <w:tcPr>
            <w:tcW w:type="dxa" w:w="5595"/>
            <w:tcBorders>
              <w:top w:val="single" w:color="auto" w:sz="4" w:space="0"/>
              <w:left w:val="single" w:color="auto" w:sz="4" w:space="0"/>
              <w:bottom w:val="single" w:color="auto" w:sz="4" w:space="0"/>
              <w:right w:val="single" w:color="auto" w:sz="4" w:space="0"/>
            </w:tcBorders>
          </w:tcPr>
          <w:p>
            <w:pPr>
              <w:tabs>
                <w:tab w:val="left" w:pos="1418"/>
              </w:tabs>
              <w:spacing/>
              <w:rPr>
                <w:rFonts w:cs="Arial"/>
                <w:szCs w:val="22"/>
              </w:rPr>
            </w:pPr>
            <w:r>
              <w:rPr>
                <w:rFonts w:cs="Arial"/>
              </w:rPr>
              <w:t xml:space="preserve">Die Zuschlagsverfügung wird den Anbieterinnen und Anbietern mit Brief eröffnet.</w:t>
            </w:r>
          </w:p>
        </w:tc>
      </w:tr>
      <w:tr>
        <w:trPr/>
        <w:tc>
          <w:tcPr>
            <w:tcW w:type="dxa" w:w="3119"/>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Sonstige Bestimmungen</w:t>
            </w:r>
          </w:p>
        </w:tc>
        <w:tc>
          <w:tcPr>
            <w:tcW w:type="dxa" w:w="5595"/>
            <w:tcBorders>
              <w:top w:val="single" w:color="auto" w:sz="4" w:space="0"/>
              <w:left w:val="single" w:color="auto" w:sz="4" w:space="0"/>
              <w:bottom w:val="single" w:color="auto" w:sz="4" w:space="0"/>
              <w:right w:val="single" w:color="auto" w:sz="4" w:space="0"/>
            </w:tcBorders>
          </w:tcPr>
          <w:p>
            <w:pPr>
              <w:pStyle w:val="Listenabsatz"/>
              <w:keepLines/>
              <w:numPr>
                <w:ilvl w:val="0"/>
                <w:numId w:val="9"/>
              </w:numPr>
              <w:tabs>
                <w:tab w:val="left" w:pos="2127"/>
                <w:tab w:val="left" w:pos="2269"/>
              </w:tabs>
              <w:spacing/>
              <w:ind w:left="285" w:hanging="284"/>
              <w:rPr>
                <w:rFonts w:cs="Arial"/>
                <w:noProof/>
              </w:rPr>
            </w:pPr>
            <w:r>
              <w:rPr>
                <w:rFonts w:cs="Arial"/>
                <w:noProof/>
              </w:rPr>
              <w:t xml:space="preserve">Bewertungsmatrix zu Ziffer 2.10 Zuschlagskrtierien:</w:t>
            </w:r>
          </w:p>
          <w:p>
            <w:pPr>
              <w:pStyle w:val="Listenabsatz"/>
              <w:keepLines/>
              <w:numPr>
                <w:ilvl w:val="0"/>
                <w:numId w:val="25"/>
              </w:numPr>
              <w:tabs>
                <w:tab w:val="left" w:pos="2127"/>
                <w:tab w:val="left" w:pos="2269"/>
              </w:tabs>
              <w:spacing/>
              <w:rPr>
                <w:rFonts w:cs="Arial"/>
                <w:noProof/>
              </w:rPr>
            </w:pPr>
            <w:r>
              <w:rPr>
                <w:rFonts w:cs="Arial"/>
                <w:noProof/>
              </w:rPr>
              <w:t xml:space="preserve">Jedes Kriterium wird mit 0 bis 5 Punkten bewertet. Die Gesamtnote beträgt maximal 5 Punkte und ist zusammengesetzt aus</w:t>
            </w:r>
            <w:r>
              <w:rPr>
                <w:rFonts w:cs="Arial"/>
                <w:noProof/>
              </w:rPr>
              <w:t xml:space="preserve"> </w:t>
            </w:r>
            <w:r>
              <w:rPr>
                <w:rFonts w:cs="Arial"/>
                <w:noProof/>
              </w:rPr>
              <w:t xml:space="preserve">der prozentualen Gewichtung der Kriterien / Unterkriterien. Den Zuschlag erhält das Angebot mit der höchsten Summe der gewichteten Bewertung (Nutzwert). </w:t>
            </w:r>
          </w:p>
          <w:p>
            <w:pPr>
              <w:pStyle w:val="Listenabsatz"/>
              <w:keepLines/>
              <w:numPr>
                <w:ilvl w:val="0"/>
                <w:numId w:val="25"/>
              </w:numPr>
              <w:tabs>
                <w:tab w:val="left" w:pos="2127"/>
                <w:tab w:val="left" w:pos="2269"/>
              </w:tabs>
              <w:spacing/>
              <w:rPr>
                <w:rFonts w:cs="Arial"/>
                <w:noProof/>
              </w:rPr>
            </w:pPr>
            <w:r>
              <w:rPr>
                <w:rFonts w:cs="Arial"/>
                <w:noProof/>
              </w:rPr>
              <w:t xml:space="preserve">Sämtliche qualitativen Zuschlagskriterien werden nach folgender Notenskala benotet: </w:t>
            </w:r>
          </w:p>
          <w:tbl>
            <w:tblPr>
              <w:tblStyle w:val="Tabellenrast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74"/>
              <w:gridCol w:w="2126"/>
              <w:gridCol w:w="2473"/>
            </w:tblGrid>
            <w:tr>
              <w:trPr/>
              <w:tc>
                <w:tcPr>
                  <w:tcW w:type="dxa" w:w="774"/>
                  <w:tcBorders/>
                </w:tcPr>
                <w:p>
                  <w:pPr>
                    <w:keepLines/>
                    <w:tabs>
                      <w:tab w:val="left" w:pos="2127"/>
                      <w:tab w:val="left" w:pos="2269"/>
                    </w:tabs>
                    <w:spacing/>
                    <w:rPr>
                      <w:rFonts w:cs="Arial"/>
                      <w:noProof/>
                    </w:rPr>
                  </w:pPr>
                  <w:r>
                    <w:rPr>
                      <w:rFonts w:cs="Arial"/>
                      <w:noProof/>
                    </w:rPr>
                    <w:t xml:space="preserve">Note</w:t>
                  </w:r>
                </w:p>
              </w:tc>
              <w:tc>
                <w:tcPr>
                  <w:tcW w:type="dxa" w:w="2126"/>
                  <w:tcBorders/>
                </w:tcPr>
                <w:p>
                  <w:pPr>
                    <w:keepLines/>
                    <w:tabs>
                      <w:tab w:val="left" w:pos="2127"/>
                      <w:tab w:val="left" w:pos="2269"/>
                    </w:tabs>
                    <w:spacing/>
                    <w:rPr>
                      <w:rFonts w:cs="Arial"/>
                      <w:noProof/>
                    </w:rPr>
                  </w:pPr>
                  <w:r>
                    <w:rPr>
                      <w:rFonts w:cs="Arial"/>
                      <w:noProof/>
                    </w:rPr>
                    <w:t xml:space="preserve">Bezogen auf Erfüllung der Kriterien</w:t>
                  </w:r>
                </w:p>
              </w:tc>
              <w:tc>
                <w:tcPr>
                  <w:tcW w:type="dxa" w:w="2473"/>
                  <w:tcBorders/>
                </w:tcPr>
                <w:p>
                  <w:pPr>
                    <w:keepLines/>
                    <w:tabs>
                      <w:tab w:val="left" w:pos="2127"/>
                      <w:tab w:val="left" w:pos="2269"/>
                    </w:tabs>
                    <w:spacing/>
                    <w:rPr>
                      <w:rFonts w:cs="Arial"/>
                      <w:noProof/>
                    </w:rPr>
                  </w:pPr>
                  <w:r>
                    <w:rPr>
                      <w:rFonts w:cs="Arial"/>
                      <w:noProof/>
                    </w:rPr>
                    <w:t xml:space="preserve">Bezogen auf Angaben und Ausführung</w:t>
                  </w:r>
                </w:p>
              </w:tc>
            </w:tr>
            <w:tr>
              <w:trPr/>
              <w:tc>
                <w:tcPr>
                  <w:tcW w:type="dxa" w:w="774"/>
                  <w:tcBorders/>
                </w:tcPr>
                <w:p>
                  <w:pPr>
                    <w:keepLines/>
                    <w:tabs>
                      <w:tab w:val="left" w:pos="2127"/>
                      <w:tab w:val="left" w:pos="2269"/>
                    </w:tabs>
                    <w:spacing/>
                    <w:rPr>
                      <w:rFonts w:cs="Arial"/>
                      <w:noProof/>
                    </w:rPr>
                  </w:pPr>
                  <w:r>
                    <w:rPr>
                      <w:rFonts w:cs="Arial"/>
                      <w:noProof/>
                    </w:rPr>
                    <w:t xml:space="preserve">0</w:t>
                  </w:r>
                </w:p>
              </w:tc>
              <w:tc>
                <w:tcPr>
                  <w:tcW w:type="dxa" w:w="2126"/>
                  <w:tcBorders/>
                </w:tcPr>
                <w:p>
                  <w:pPr>
                    <w:keepLines/>
                    <w:tabs>
                      <w:tab w:val="left" w:pos="2127"/>
                      <w:tab w:val="left" w:pos="2269"/>
                    </w:tabs>
                    <w:spacing/>
                    <w:rPr>
                      <w:rFonts w:cs="Arial"/>
                      <w:noProof/>
                    </w:rPr>
                  </w:pPr>
                  <w:r>
                    <w:rPr>
                      <w:rFonts w:cs="Arial"/>
                      <w:noProof/>
                    </w:rPr>
                    <w:t xml:space="preserve">Keine Angaben</w:t>
                  </w:r>
                </w:p>
              </w:tc>
              <w:tc>
                <w:tcPr>
                  <w:tcW w:type="dxa" w:w="2473"/>
                  <w:tcBorders/>
                </w:tcPr>
                <w:p>
                  <w:pPr>
                    <w:keepLines/>
                    <w:tabs>
                      <w:tab w:val="left" w:pos="2127"/>
                      <w:tab w:val="left" w:pos="2269"/>
                    </w:tabs>
                    <w:spacing/>
                    <w:rPr>
                      <w:rFonts w:cs="Arial"/>
                      <w:noProof/>
                    </w:rPr>
                  </w:pPr>
                  <w:r>
                    <w:rPr>
                      <w:rFonts w:cs="Arial"/>
                      <w:noProof/>
                    </w:rPr>
                    <w:t xml:space="preserve">Keine Angaben</w:t>
                  </w:r>
                </w:p>
              </w:tc>
            </w:tr>
            <w:tr>
              <w:trPr/>
              <w:tc>
                <w:tcPr>
                  <w:tcW w:type="dxa" w:w="774"/>
                  <w:tcBorders/>
                </w:tcPr>
                <w:p>
                  <w:pPr>
                    <w:keepLines/>
                    <w:tabs>
                      <w:tab w:val="left" w:pos="2127"/>
                      <w:tab w:val="left" w:pos="2269"/>
                    </w:tabs>
                    <w:spacing/>
                    <w:rPr>
                      <w:rFonts w:cs="Arial"/>
                      <w:noProof/>
                    </w:rPr>
                  </w:pPr>
                  <w:r>
                    <w:rPr>
                      <w:rFonts w:cs="Arial"/>
                      <w:noProof/>
                    </w:rPr>
                    <w:t xml:space="preserve">1</w:t>
                  </w:r>
                </w:p>
              </w:tc>
              <w:tc>
                <w:tcPr>
                  <w:tcW w:type="dxa" w:w="2126"/>
                  <w:tcBorders/>
                </w:tcPr>
                <w:p>
                  <w:pPr>
                    <w:keepLines/>
                    <w:tabs>
                      <w:tab w:val="left" w:pos="2127"/>
                      <w:tab w:val="left" w:pos="2269"/>
                    </w:tabs>
                    <w:spacing/>
                    <w:rPr>
                      <w:rFonts w:cs="Arial"/>
                      <w:noProof/>
                    </w:rPr>
                  </w:pPr>
                  <w:r>
                    <w:rPr>
                      <w:rFonts w:cs="Arial"/>
                      <w:noProof/>
                    </w:rPr>
                    <w:t xml:space="preserve">Sehr schlechte Erfüllung des Kriteriums</w:t>
                  </w:r>
                </w:p>
              </w:tc>
              <w:tc>
                <w:tcPr>
                  <w:tcW w:type="dxa" w:w="2473"/>
                  <w:tcBorders/>
                </w:tcPr>
                <w:p>
                  <w:pPr>
                    <w:keepLines/>
                    <w:tabs>
                      <w:tab w:val="left" w:pos="2127"/>
                      <w:tab w:val="left" w:pos="2269"/>
                    </w:tabs>
                    <w:spacing/>
                    <w:rPr>
                      <w:rFonts w:cs="Arial"/>
                      <w:noProof/>
                    </w:rPr>
                  </w:pPr>
                  <w:r>
                    <w:rPr>
                      <w:rFonts w:cs="Arial"/>
                      <w:noProof/>
                    </w:rPr>
                    <w:t xml:space="preserve">Unbrauchbare Angaben</w:t>
                  </w:r>
                </w:p>
              </w:tc>
            </w:tr>
            <w:tr>
              <w:trPr/>
              <w:tc>
                <w:tcPr>
                  <w:tcW w:type="dxa" w:w="774"/>
                  <w:tcBorders/>
                </w:tcPr>
                <w:p>
                  <w:pPr>
                    <w:keepLines/>
                    <w:tabs>
                      <w:tab w:val="left" w:pos="2127"/>
                      <w:tab w:val="left" w:pos="2269"/>
                    </w:tabs>
                    <w:spacing/>
                    <w:rPr>
                      <w:rFonts w:cs="Arial"/>
                      <w:noProof/>
                    </w:rPr>
                  </w:pPr>
                  <w:r>
                    <w:rPr>
                      <w:rFonts w:cs="Arial"/>
                      <w:noProof/>
                    </w:rPr>
                    <w:t xml:space="preserve">2</w:t>
                  </w:r>
                </w:p>
              </w:tc>
              <w:tc>
                <w:tcPr>
                  <w:tcW w:type="dxa" w:w="2126"/>
                  <w:tcBorders/>
                </w:tcPr>
                <w:p>
                  <w:pPr>
                    <w:keepLines/>
                    <w:tabs>
                      <w:tab w:val="left" w:pos="2127"/>
                      <w:tab w:val="left" w:pos="2269"/>
                    </w:tabs>
                    <w:spacing/>
                    <w:rPr>
                      <w:rFonts w:cs="Arial"/>
                      <w:noProof/>
                    </w:rPr>
                  </w:pPr>
                  <w:r>
                    <w:rPr>
                      <w:rFonts w:cs="Arial"/>
                      <w:noProof/>
                    </w:rPr>
                    <w:t xml:space="preserve">Schlechte Erfüllung</w:t>
                  </w:r>
                </w:p>
              </w:tc>
              <w:tc>
                <w:tcPr>
                  <w:tcW w:type="dxa" w:w="2473"/>
                  <w:tcBorders/>
                </w:tcPr>
                <w:p>
                  <w:pPr>
                    <w:keepLines/>
                    <w:tabs>
                      <w:tab w:val="left" w:pos="2127"/>
                      <w:tab w:val="left" w:pos="2269"/>
                    </w:tabs>
                    <w:spacing/>
                    <w:rPr>
                      <w:rFonts w:cs="Arial"/>
                      <w:noProof/>
                    </w:rPr>
                  </w:pPr>
                  <w:r>
                    <w:rPr>
                      <w:rFonts w:cs="Arial"/>
                      <w:noProof/>
                    </w:rPr>
                    <w:t xml:space="preserve">Ungenügender Bezug auf ausgeschriebene Arbeiten</w:t>
                  </w:r>
                </w:p>
              </w:tc>
            </w:tr>
            <w:tr>
              <w:trPr/>
              <w:tc>
                <w:tcPr>
                  <w:tcW w:type="dxa" w:w="774"/>
                  <w:tcBorders/>
                </w:tcPr>
                <w:p>
                  <w:pPr>
                    <w:keepLines/>
                    <w:tabs>
                      <w:tab w:val="left" w:pos="2127"/>
                      <w:tab w:val="left" w:pos="2269"/>
                    </w:tabs>
                    <w:spacing/>
                    <w:rPr>
                      <w:rFonts w:cs="Arial"/>
                      <w:noProof/>
                    </w:rPr>
                  </w:pPr>
                  <w:r>
                    <w:rPr>
                      <w:rFonts w:cs="Arial"/>
                      <w:noProof/>
                    </w:rPr>
                    <w:t xml:space="preserve">3</w:t>
                  </w:r>
                </w:p>
              </w:tc>
              <w:tc>
                <w:tcPr>
                  <w:tcW w:type="dxa" w:w="2126"/>
                  <w:tcBorders/>
                </w:tcPr>
                <w:p>
                  <w:pPr>
                    <w:keepLines/>
                    <w:tabs>
                      <w:tab w:val="left" w:pos="2127"/>
                      <w:tab w:val="left" w:pos="2269"/>
                    </w:tabs>
                    <w:spacing/>
                    <w:rPr>
                      <w:rFonts w:cs="Arial"/>
                      <w:noProof/>
                    </w:rPr>
                  </w:pPr>
                  <w:r>
                    <w:rPr>
                      <w:rFonts w:cs="Arial"/>
                      <w:noProof/>
                    </w:rPr>
                    <w:t xml:space="preserve">Normale, durchschnittliche Erfüllung</w:t>
                  </w:r>
                </w:p>
              </w:tc>
              <w:tc>
                <w:tcPr>
                  <w:tcW w:type="dxa" w:w="2473"/>
                  <w:tcBorders/>
                </w:tcPr>
                <w:p>
                  <w:pPr>
                    <w:keepLines/>
                    <w:tabs>
                      <w:tab w:val="left" w:pos="2127"/>
                      <w:tab w:val="left" w:pos="2269"/>
                    </w:tabs>
                    <w:spacing/>
                    <w:rPr>
                      <w:rFonts w:cs="Arial"/>
                      <w:noProof/>
                    </w:rPr>
                  </w:pPr>
                  <w:r>
                    <w:rPr>
                      <w:rFonts w:cs="Arial"/>
                      <w:noProof/>
                    </w:rPr>
                    <w:t xml:space="preserve">Qualitativ genügend, den Anforderungen der Ausschreibung entsprechend </w:t>
                  </w:r>
                </w:p>
              </w:tc>
            </w:tr>
            <w:tr>
              <w:trPr/>
              <w:tc>
                <w:tcPr>
                  <w:tcW w:type="dxa" w:w="774"/>
                  <w:tcBorders/>
                </w:tcPr>
                <w:p>
                  <w:pPr>
                    <w:keepLines/>
                    <w:tabs>
                      <w:tab w:val="left" w:pos="2127"/>
                      <w:tab w:val="left" w:pos="2269"/>
                    </w:tabs>
                    <w:spacing/>
                    <w:rPr>
                      <w:rFonts w:cs="Arial"/>
                      <w:noProof/>
                    </w:rPr>
                  </w:pPr>
                  <w:r>
                    <w:rPr>
                      <w:rFonts w:cs="Arial"/>
                      <w:noProof/>
                    </w:rPr>
                    <w:t xml:space="preserve">4</w:t>
                  </w:r>
                </w:p>
              </w:tc>
              <w:tc>
                <w:tcPr>
                  <w:tcW w:type="dxa" w:w="2126"/>
                  <w:tcBorders/>
                </w:tcPr>
                <w:p>
                  <w:pPr>
                    <w:keepLines/>
                    <w:tabs>
                      <w:tab w:val="left" w:pos="2127"/>
                      <w:tab w:val="left" w:pos="2269"/>
                    </w:tabs>
                    <w:spacing/>
                    <w:rPr>
                      <w:rFonts w:cs="Arial"/>
                      <w:noProof/>
                    </w:rPr>
                  </w:pPr>
                  <w:r>
                    <w:rPr>
                      <w:rFonts w:cs="Arial"/>
                      <w:noProof/>
                    </w:rPr>
                    <w:t xml:space="preserve">Gute Erfüllung</w:t>
                  </w:r>
                </w:p>
              </w:tc>
              <w:tc>
                <w:tcPr>
                  <w:tcW w:type="dxa" w:w="2473"/>
                  <w:tcBorders/>
                </w:tcPr>
                <w:p>
                  <w:pPr>
                    <w:keepLines/>
                    <w:tabs>
                      <w:tab w:val="left" w:pos="2127"/>
                      <w:tab w:val="left" w:pos="2269"/>
                    </w:tabs>
                    <w:spacing/>
                    <w:rPr>
                      <w:rFonts w:cs="Arial"/>
                      <w:noProof/>
                    </w:rPr>
                  </w:pPr>
                  <w:r>
                    <w:rPr>
                      <w:rFonts w:cs="Arial"/>
                      <w:noProof/>
                    </w:rPr>
                    <w:t xml:space="preserve">Qualitativ gut</w:t>
                  </w:r>
                </w:p>
              </w:tc>
            </w:tr>
            <w:tr>
              <w:trPr/>
              <w:tc>
                <w:tcPr>
                  <w:tcW w:type="dxa" w:w="774"/>
                  <w:tcBorders/>
                </w:tcPr>
                <w:p>
                  <w:pPr>
                    <w:keepLines/>
                    <w:tabs>
                      <w:tab w:val="left" w:pos="2127"/>
                      <w:tab w:val="left" w:pos="2269"/>
                    </w:tabs>
                    <w:spacing/>
                    <w:rPr>
                      <w:rFonts w:cs="Arial"/>
                      <w:noProof/>
                    </w:rPr>
                  </w:pPr>
                  <w:r>
                    <w:rPr>
                      <w:rFonts w:cs="Arial"/>
                      <w:noProof/>
                    </w:rPr>
                    <w:t xml:space="preserve">5</w:t>
                  </w:r>
                </w:p>
              </w:tc>
              <w:tc>
                <w:tcPr>
                  <w:tcW w:type="dxa" w:w="2126"/>
                  <w:tcBorders/>
                </w:tcPr>
                <w:p>
                  <w:pPr>
                    <w:keepLines/>
                    <w:tabs>
                      <w:tab w:val="left" w:pos="2127"/>
                      <w:tab w:val="left" w:pos="2269"/>
                    </w:tabs>
                    <w:spacing/>
                    <w:rPr>
                      <w:rFonts w:cs="Arial"/>
                      <w:noProof/>
                    </w:rPr>
                  </w:pPr>
                  <w:r>
                    <w:rPr>
                      <w:rFonts w:cs="Arial"/>
                      <w:noProof/>
                    </w:rPr>
                    <w:t xml:space="preserve">Sehr gute Erfüllung</w:t>
                  </w:r>
                </w:p>
              </w:tc>
              <w:tc>
                <w:tcPr>
                  <w:tcW w:type="dxa" w:w="2473"/>
                  <w:tcBorders/>
                </w:tcPr>
                <w:p>
                  <w:pPr>
                    <w:keepLines/>
                    <w:tabs>
                      <w:tab w:val="left" w:pos="2127"/>
                      <w:tab w:val="left" w:pos="2269"/>
                    </w:tabs>
                    <w:spacing/>
                    <w:rPr>
                      <w:rFonts w:cs="Arial"/>
                      <w:noProof/>
                    </w:rPr>
                  </w:pPr>
                  <w:r>
                    <w:rPr>
                      <w:rFonts w:cs="Arial"/>
                      <w:noProof/>
                    </w:rPr>
                    <w:t xml:space="preserve">Qualitativ sehr gut, hohe Innovation</w:t>
                  </w:r>
                </w:p>
              </w:tc>
            </w:tr>
          </w:tbl>
          <w:p>
            <w:pPr>
              <w:pStyle w:val="Listenabsatz"/>
              <w:keepLines/>
              <w:numPr>
                <w:ilvl w:val="0"/>
                <w:numId w:val="25"/>
              </w:numPr>
              <w:tabs>
                <w:tab w:val="left" w:pos="2127"/>
                <w:tab w:val="left" w:pos="2269"/>
              </w:tabs>
              <w:spacing/>
              <w:rPr>
                <w:rFonts w:cs="Arial"/>
                <w:noProof/>
              </w:rPr>
            </w:pPr>
            <w:r>
              <w:rPr>
                <w:rFonts w:cs="Arial"/>
                <w:noProof/>
              </w:rPr>
              <w:t xml:space="preserve">Zwischennoten sind zulässig.</w:t>
            </w:r>
          </w:p>
          <w:p>
            <w:pPr>
              <w:keepLines/>
              <w:tabs>
                <w:tab w:val="left" w:pos="2127"/>
                <w:tab w:val="left" w:pos="2269"/>
              </w:tabs>
              <w:spacing/>
              <w:rPr>
                <w:rFonts w:cs="Arial"/>
                <w:noProof/>
              </w:rPr>
            </w:pPr>
          </w:p>
          <w:p>
            <w:pPr>
              <w:spacing w:before="40" w:after="40"/>
              <w:ind w:left="285" w:hanging="285"/>
              <w:rPr>
                <w:rFonts w:cs="Arial"/>
              </w:rPr>
            </w:pPr>
            <w:sdt>
              <w:sdtPr>
                <w:rPr>
                  <w:rFonts w:cs="Arial"/>
                </w:rPr>
                <w:id w:val="-1739161239"/>
                <w14:checkbox>
                  <w14:checked w14:val="0"/>
                  <w14:checkedState w14:val="2612" w14:font="MS Gothic"/>
                  <w14:uncheckedState w14:val="2610" w14:font="MS Gothic"/>
                </w14:checkbox>
              </w:sdtPr>
              <w:sdtEndPr>
                <w:rPr/>
              </w:sdtEndPr>
              <w:sdtContent>
                <w:r>
                  <w:rPr>
                    <w:rFonts w:ascii="MS Gothic" w:hAnsi="MS Gothic" w:eastAsia="MS Gothic" w:cs="Arial" w:hint="eastAsia"/>
                  </w:rPr>
                  <w:t xml:space="preserve">☐</w:t>
                </w:r>
              </w:sdtContent>
            </w:sdt>
            <w:r>
              <w:rPr>
                <w:rFonts w:cs="Arial"/>
              </w:rPr>
              <w:tab/>
              <w:t xml:space="preserve"/>
            </w:r>
            <w:r>
              <w:rPr>
                <w:rFonts w:cs="Arial"/>
              </w:rPr>
              <w:t xml:space="preserve">Das preisgünstigste Angebot erhält 5 Punkte. Pro 1% Mehrkosten werden 0.2 Punkte abgezogen (lineare Bewertung). Beim Preis sind Minuspunkte möglich</w:t>
            </w:r>
            <w:r>
              <w:rPr>
                <w:rFonts w:cs="Arial"/>
              </w:rPr>
              <w:t xml:space="preserve">.</w:t>
            </w:r>
            <w:r>
              <w:rPr>
                <w:rFonts w:cs="Arial"/>
              </w:rPr>
              <w:t xml:space="preserve"> (</w:t>
            </w:r>
            <w:r>
              <w:rPr>
                <w:rFonts w:cs="Arial"/>
              </w:rPr>
              <w:t xml:space="preserve">D</w:t>
            </w:r>
            <w:r>
              <w:rPr>
                <w:rFonts w:cs="Arial"/>
              </w:rPr>
              <w:t xml:space="preserve">eckt eine 25%-Bandbreite der </w:t>
            </w:r>
            <w:r>
              <w:rPr>
                <w:rFonts w:cs="Arial"/>
              </w:rPr>
              <w:t xml:space="preserve">zu erwarteten Preise</w:t>
            </w:r>
            <w:r>
              <w:rPr>
                <w:rFonts w:cs="Arial"/>
              </w:rPr>
              <w:t xml:space="preserve"> ab).</w:t>
            </w:r>
          </w:p>
          <w:p>
            <w:pPr>
              <w:spacing w:before="40" w:after="40"/>
              <w:ind w:left="285" w:hanging="285"/>
              <w:rPr>
                <w:rFonts w:cs="Arial"/>
              </w:rPr>
            </w:pPr>
            <w:sdt>
              <w:sdtPr>
                <w:rPr>
                  <w:rFonts w:cs="Arial"/>
                </w:rPr>
                <w:id w:val="-1506432832"/>
                <w14:checkbox>
                  <w14:checked w14:val="0"/>
                  <w14:checkedState w14:val="2612" w14:font="MS Gothic"/>
                  <w14:uncheckedState w14:val="2610" w14:font="MS Gothic"/>
                </w14:checkbox>
              </w:sdtPr>
              <w:sdtEndPr>
                <w:rPr/>
              </w:sdtEndPr>
              <w:sdtContent>
                <w:r>
                  <w:rPr>
                    <w:rFonts w:ascii="MS Gothic" w:hAnsi="MS Gothic" w:eastAsia="MS Gothic" w:cs="Arial" w:hint="eastAsia"/>
                  </w:rPr>
                  <w:t xml:space="preserve">☐</w:t>
                </w:r>
              </w:sdtContent>
            </w:sdt>
            <w:r>
              <w:rPr>
                <w:rFonts w:cs="Arial"/>
              </w:rPr>
              <w:tab/>
              <w:t xml:space="preserve"/>
            </w:r>
            <w:r>
              <w:rPr>
                <w:rFonts w:cs="Arial"/>
              </w:rPr>
              <w:t xml:space="preserve">Das preisgünstigste Angebot erhält 5 Punkte. Pro 1% Mehrkosten werden 0.1 Punkte abgezogen (lineare Bewertung). Beim Preis sind Minuspunkte möglich (deckt eine 50%-Bandbreite der </w:t>
            </w:r>
            <w:r>
              <w:rPr>
                <w:rFonts w:cs="Arial"/>
              </w:rPr>
              <w:t xml:space="preserve">zu erwarteten Preise</w:t>
            </w:r>
            <w:r>
              <w:rPr>
                <w:rFonts w:cs="Arial"/>
              </w:rPr>
              <w:t xml:space="preserve"> ab).</w:t>
            </w:r>
          </w:p>
          <w:p>
            <w:pPr>
              <w:spacing w:before="40" w:after="40"/>
              <w:ind w:left="285" w:hanging="285"/>
              <w:rPr>
                <w:rFonts w:cs="Arial"/>
              </w:rPr>
            </w:pPr>
            <w:sdt>
              <w:sdtPr>
                <w:rPr>
                  <w:rFonts w:cs="Arial"/>
                </w:rPr>
                <w:id w:val="-258987428"/>
                <w14:checkbox>
                  <w14:checked w14:val="0"/>
                  <w14:checkedState w14:val="2612" w14:font="MS Gothic"/>
                  <w14:uncheckedState w14:val="2610" w14:font="MS Gothic"/>
                </w14:checkbox>
              </w:sdtPr>
              <w:sdtEndPr>
                <w:rPr/>
              </w:sdtEndPr>
              <w:sdtContent>
                <w:r>
                  <w:rPr>
                    <w:rFonts w:ascii="MS Gothic" w:hAnsi="MS Gothic" w:eastAsia="MS Gothic" w:cs="Arial" w:hint="eastAsia"/>
                  </w:rPr>
                  <w:t xml:space="preserve">☐</w:t>
                </w:r>
              </w:sdtContent>
            </w:sdt>
            <w:r>
              <w:rPr>
                <w:rFonts w:cs="Arial"/>
              </w:rPr>
              <w:tab/>
              <w:t xml:space="preserve"/>
            </w:r>
            <w:r>
              <w:rPr>
                <w:rFonts w:cs="Arial"/>
              </w:rPr>
              <w:t xml:space="preserve">Das preisgünstigste Angebot erhält 5 Punkte. Pro 1% Mehrkosten werden 0.05 Punkte abgezogen (lineare Bewertung). Beim Preis sind Minuspunkte möglich (</w:t>
            </w:r>
            <w:r>
              <w:rPr>
                <w:rFonts w:cs="Arial"/>
              </w:rPr>
              <w:t xml:space="preserve">d</w:t>
            </w:r>
            <w:r>
              <w:rPr>
                <w:rFonts w:cs="Arial"/>
              </w:rPr>
              <w:t xml:space="preserve">eckt eine 100%-Bandbreite der </w:t>
            </w:r>
            <w:r>
              <w:rPr>
                <w:rFonts w:cs="Arial"/>
              </w:rPr>
              <w:t xml:space="preserve">zu erwarteten Preise</w:t>
            </w:r>
            <w:r>
              <w:rPr>
                <w:rFonts w:cs="Arial"/>
              </w:rPr>
              <w:t xml:space="preserve"> ab).</w:t>
            </w:r>
          </w:p>
          <w:p>
            <w:pPr>
              <w:keepLines/>
              <w:tabs>
                <w:tab w:val="left" w:pos="2127"/>
                <w:tab w:val="left" w:pos="2269"/>
              </w:tabs>
              <w:spacing/>
              <w:rPr>
                <w:noProof/>
              </w:rPr>
            </w:pPr>
          </w:p>
          <w:p>
            <w:pPr>
              <w:pStyle w:val="Listenabsatz"/>
              <w:keepLines/>
              <w:numPr>
                <w:ilvl w:val="0"/>
                <w:numId w:val="9"/>
              </w:numPr>
              <w:tabs>
                <w:tab w:val="left" w:pos="2127"/>
                <w:tab w:val="left" w:pos="2269"/>
              </w:tabs>
              <w:spacing/>
              <w:ind w:left="285" w:hanging="284"/>
              <w:rPr>
                <w:rFonts w:cs="Arial"/>
              </w:rPr>
            </w:pPr>
            <w:r>
              <w:rPr>
                <w:rFonts w:cs="Arial"/>
                <w:noProof/>
              </w:rPr>
              <w:t xml:space="preserve">Leistungspositionen</w:t>
            </w:r>
          </w:p>
          <w:p>
            <w:pPr>
              <w:tabs>
                <w:tab w:val="left" w:pos="1418"/>
              </w:tabs>
              <w:spacing/>
              <w:rPr>
                <w:rFonts w:cs="Arial"/>
              </w:rPr>
            </w:pPr>
            <w:r>
              <w:rPr>
                <w:rFonts w:cs="Arial"/>
              </w:rPr>
              <w:t xml:space="preserve">Angebote, </w:t>
            </w:r>
            <w:r>
              <w:rPr>
                <w:rFonts w:cs="Arial"/>
                <w:noProof/>
              </w:rPr>
              <w:t xml:space="preserve">welche</w:t>
            </w:r>
            <w:r>
              <w:rPr>
                <w:rFonts w:cs="Arial"/>
              </w:rPr>
              <w:t xml:space="preserve"> massgebende Leistungspositionen umlagern (z.B. in die Installationspauschale), werden vom Verfahren ausgeschlossen. Angebote, welche Null-Frankenpositionen und/oder Minuspreise enthalten, müssen dies in individuellen </w:t>
            </w:r>
            <w:r>
              <w:rPr>
                <w:rFonts w:cs="Arial"/>
              </w:rPr>
              <w:t xml:space="preserve">Preisanalysen</w:t>
            </w:r>
            <w:r>
              <w:rPr>
                <w:rFonts w:cs="Arial"/>
              </w:rPr>
              <w:t xml:space="preserve"> (vgl. Dokument D11)</w:t>
            </w:r>
            <w:r>
              <w:rPr>
                <w:rFonts w:cs="Arial"/>
              </w:rPr>
              <w:t xml:space="preserve"> darlegen. Fehlen diese Preisanalysen, wird das Angebot vom Verfahren ausgeschlossen.</w:t>
            </w:r>
          </w:p>
        </w:tc>
      </w:tr>
    </w:tbl>
    <w:p w14:paraId="7320EB30">
      <w:pPr>
        <w:spacing/>
        <w:rPr>
          <w:rFonts w:cs="Arial"/>
          <w:b/>
          <w:sz w:val="28"/>
        </w:rPr>
      </w:pPr>
      <w:r>
        <w:rPr>
          <w:rFonts w:cs="Arial"/>
        </w:rPr>
        <w:br w:type="page"/>
      </w:r>
    </w:p>
    <w:p w14:paraId="40245C66">
      <w:pPr>
        <w:spacing/>
        <w:ind w:firstLine="709"/>
        <w:rPr>
          <w:rFonts w:cs="Arial"/>
          <w:b/>
        </w:rPr>
      </w:pPr>
      <w:r>
        <w:rPr>
          <w:rFonts w:cs="Arial"/>
          <w:b/>
        </w:rPr>
        <w:t xml:space="preserve">Freihändiges Verfahren</w:t>
      </w:r>
    </w:p>
    <w:tbl>
      <w:tblPr>
        <w:tblW w:w="8715" w:type="dxa"/>
        <w:tblInd w:w="7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70" w:type="dxa"/>
          <w:right w:w="70" w:type="dxa"/>
        </w:tblCellMar>
        <w:tblLook w:val="0000" w:firstRow="0" w:lastRow="0" w:firstColumn="0" w:lastColumn="0" w:noHBand="0" w:noVBand="0"/>
      </w:tblPr>
      <w:tblGrid>
        <w:gridCol w:w="3119"/>
        <w:gridCol w:w="5596"/>
      </w:tblGrid>
      <w:tr>
        <w:trPr/>
        <w:tc>
          <w:tcPr>
            <w:tcW w:type="dxa" w:w="8714"/>
            <w:gridSpan w:val="2"/>
            <w:tcBorders>
              <w:top w:val="single" w:color="auto" w:sz="4" w:space="0"/>
              <w:left w:val="single" w:color="auto" w:sz="4" w:space="0"/>
              <w:bottom w:val="single" w:color="auto" w:sz="4" w:space="0"/>
              <w:right w:val="single" w:color="auto" w:sz="4" w:space="0"/>
            </w:tcBorders>
            <w:shd w:fill="D9D9D9" w:color="auto" w:val="clear"/>
          </w:tcPr>
          <w:p>
            <w:pPr>
              <w:spacing/>
              <w:rPr>
                <w:rFonts w:cs="Arial"/>
                <w:b/>
                <w:bCs/>
              </w:rPr>
            </w:pPr>
            <w:r>
              <w:rPr>
                <w:rFonts w:cs="Arial"/>
                <w:b/>
                <w:bCs/>
              </w:rPr>
              <w:t xml:space="preserve">Auftraggeber</w:t>
            </w:r>
          </w:p>
        </w:tc>
      </w:tr>
      <w:tr>
        <w:trPr/>
        <w:tc>
          <w:tcPr>
            <w:tcW w:type="dxa" w:w="3119"/>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Offizieller Name und Adresse des Auftraggebers</w:t>
            </w:r>
          </w:p>
        </w:tc>
        <w:tc>
          <w:tcPr>
            <w:tcW w:type="dxa" w:w="5596"/>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Direktion für Tiefbau, Verkehr und Stadtgrün (TVS)</w:t>
            </w:r>
          </w:p>
          <w:p>
            <w:pPr>
              <w:spacing/>
              <w:rPr>
                <w:rFonts w:cs="Arial"/>
              </w:rPr>
            </w:pPr>
            <w:r>
              <w:rPr>
                <w:rFonts w:cs="Arial"/>
              </w:rPr>
              <w:t xml:space="preserve">Tiefbau Stadt Bern</w:t>
            </w:r>
          </w:p>
          <w:p>
            <w:pPr>
              <w:spacing/>
              <w:rPr>
                <w:rFonts w:cs="Arial"/>
              </w:rPr>
            </w:pPr>
            <w:r>
              <w:rPr>
                <w:rFonts w:cs="Arial"/>
              </w:rPr>
              <w:t xml:space="preserve">Beschaffungsstelle/Organisator: Fachstelle Beschaffungswesen Stadt Bern</w:t>
            </w:r>
          </w:p>
          <w:p>
            <w:pPr>
              <w:spacing/>
              <w:rPr>
                <w:rFonts w:cs="Arial"/>
              </w:rPr>
            </w:pPr>
            <w:r>
              <w:rPr>
                <w:rFonts w:cs="Arial"/>
              </w:rPr>
              <w:t xml:space="preserve">Bundesgasse 33</w:t>
            </w:r>
          </w:p>
          <w:p>
            <w:pPr>
              <w:spacing/>
              <w:rPr>
                <w:rFonts w:cs="Arial"/>
              </w:rPr>
            </w:pPr>
            <w:r>
              <w:rPr>
                <w:rFonts w:cs="Arial"/>
              </w:rPr>
              <w:t xml:space="preserve">3011 Bern</w:t>
            </w:r>
          </w:p>
          <w:p>
            <w:pPr>
              <w:spacing/>
              <w:rPr>
                <w:rFonts w:cs="Arial"/>
              </w:rPr>
            </w:pPr>
            <w:r>
              <w:rPr>
                <w:rFonts w:cs="Arial"/>
              </w:rPr>
              <w:t xml:space="preserve">Telefon: +41 31 321 73 40</w:t>
            </w:r>
          </w:p>
          <w:p>
            <w:pPr>
              <w:spacing/>
              <w:rPr>
                <w:rFonts w:cs="Arial"/>
              </w:rPr>
            </w:pPr>
            <w:r>
              <w:rPr>
                <w:rFonts w:cs="Arial"/>
              </w:rPr>
              <w:t xml:space="preserve">E-Mail: </w:t>
            </w:r>
            <w:r>
              <w:rPr/>
              <w:fldChar w:fldCharType="begin"/>
            </w:r>
            <w:r>
              <w:rPr/>
              <w:instrText xml:space="preserve">HYPERLINK "mailto:beschaffungswesen@bern.ch" </w:instrText>
            </w:r>
            <w:r>
              <w:rPr/>
              <w:fldChar w:fldCharType="separate"/>
            </w:r>
            <w:r>
              <w:rPr>
                <w:rStyle w:val="Hyperlink"/>
                <w:rFonts w:cs="Arial"/>
              </w:rPr>
              <w:t xml:space="preserve">beschaffungswesen@bern.ch</w:t>
            </w:r>
            <w:r>
              <w:rPr/>
              <w:fldChar w:fldCharType="end"/>
            </w:r>
          </w:p>
          <w:p>
            <w:pPr>
              <w:spacing/>
              <w:rPr>
                <w:rFonts w:cs="Arial"/>
              </w:rPr>
            </w:pPr>
          </w:p>
          <w:p>
            <w:pPr>
              <w:spacing/>
              <w:rPr>
                <w:rFonts w:cs="Arial"/>
              </w:rPr>
            </w:pPr>
            <w:r>
              <w:rPr>
                <w:rFonts w:cs="Arial"/>
              </w:rPr>
              <w:t xml:space="preserve">oder (nicht Zutreffendes streichen)</w:t>
            </w:r>
          </w:p>
          <w:p>
            <w:pPr>
              <w:spacing/>
              <w:rPr>
                <w:rFonts w:cs="Arial"/>
              </w:rPr>
            </w:pPr>
          </w:p>
          <w:p>
            <w:pPr>
              <w:tabs>
                <w:tab w:val="left" w:pos="627"/>
                <w:tab w:val="left" w:pos="1140"/>
                <w:tab w:val="left" w:pos="1482"/>
                <w:tab w:val="left" w:pos="3260"/>
              </w:tabs>
              <w:spacing w:after="20"/>
              <w:rPr>
                <w:rFonts w:cs="Arial"/>
                <w:szCs w:val="22"/>
              </w:rPr>
            </w:pPr>
            <w:r>
              <w:rPr>
                <w:rFonts w:cs="Arial"/>
                <w:szCs w:val="22"/>
              </w:rPr>
              <w:t xml:space="preserve">Energie Wasser Bern</w:t>
            </w:r>
          </w:p>
          <w:p>
            <w:pPr>
              <w:tabs>
                <w:tab w:val="left" w:pos="627"/>
                <w:tab w:val="left" w:pos="1140"/>
                <w:tab w:val="left" w:pos="1482"/>
                <w:tab w:val="left" w:pos="3260"/>
              </w:tabs>
              <w:spacing w:after="20"/>
              <w:rPr>
                <w:rFonts w:cs="Arial"/>
                <w:szCs w:val="22"/>
              </w:rPr>
            </w:pPr>
            <w:r>
              <w:rPr>
                <w:rFonts w:cs="Arial"/>
                <w:szCs w:val="22"/>
              </w:rPr>
              <w:t xml:space="preserve">Monbijoustrasse</w:t>
            </w:r>
            <w:r>
              <w:rPr>
                <w:rFonts w:cs="Arial"/>
                <w:szCs w:val="22"/>
              </w:rPr>
              <w:t xml:space="preserve"> 11</w:t>
            </w:r>
          </w:p>
          <w:p>
            <w:pPr>
              <w:tabs>
                <w:tab w:val="left" w:pos="627"/>
                <w:tab w:val="left" w:pos="1140"/>
                <w:tab w:val="left" w:pos="1482"/>
                <w:tab w:val="left" w:pos="3260"/>
              </w:tabs>
              <w:spacing w:after="20"/>
              <w:rPr>
                <w:rFonts w:cs="Arial"/>
                <w:szCs w:val="22"/>
              </w:rPr>
            </w:pPr>
            <w:r>
              <w:rPr>
                <w:rFonts w:cs="Arial"/>
                <w:szCs w:val="22"/>
              </w:rPr>
              <w:t xml:space="preserve">3001 Bern</w:t>
            </w:r>
          </w:p>
          <w:p>
            <w:pPr>
              <w:tabs>
                <w:tab w:val="left" w:pos="627"/>
                <w:tab w:val="left" w:pos="1140"/>
                <w:tab w:val="left" w:pos="1482"/>
                <w:tab w:val="left" w:pos="3260"/>
              </w:tabs>
              <w:spacing w:after="20"/>
              <w:rPr>
                <w:rFonts w:cs="Arial"/>
                <w:strike/>
                <w:color w:val="FF0000"/>
                <w:szCs w:val="22"/>
              </w:rPr>
            </w:pPr>
            <w:r>
              <w:rPr>
                <w:rFonts w:cs="Arial"/>
                <w:szCs w:val="22"/>
              </w:rPr>
              <w:t xml:space="preserve">Telefon: 031 321 31 11</w:t>
            </w:r>
          </w:p>
          <w:p>
            <w:pPr>
              <w:spacing/>
              <w:rPr>
                <w:rStyle w:val="Hyperlink"/>
                <w:rFonts w:cs="Arial"/>
                <w:szCs w:val="22"/>
              </w:rPr>
            </w:pPr>
            <w:r>
              <w:rPr>
                <w:rFonts w:cs="Arial"/>
                <w:szCs w:val="22"/>
              </w:rPr>
              <w:t xml:space="preserve">E-Mail: </w:t>
            </w:r>
            <w:r>
              <w:rPr/>
              <w:fldChar w:fldCharType="begin"/>
            </w:r>
            <w:r>
              <w:rPr/>
              <w:instrText xml:space="preserve">HYPERLINK "mailto:ewb-beschaffungen@ewb.ch" </w:instrText>
            </w:r>
            <w:r>
              <w:rPr/>
              <w:fldChar w:fldCharType="separate"/>
            </w:r>
            <w:r>
              <w:rPr>
                <w:rStyle w:val="Hyperlink"/>
                <w:rFonts w:cs="Arial"/>
                <w:szCs w:val="22"/>
              </w:rPr>
              <w:t xml:space="preserve">ewb-beschaffungen@ewb.ch</w:t>
            </w:r>
            <w:r>
              <w:rPr/>
              <w:fldChar w:fldCharType="end"/>
            </w:r>
          </w:p>
          <w:p>
            <w:pPr>
              <w:spacing/>
              <w:rPr>
                <w:rFonts w:cs="Arial"/>
                <w:szCs w:val="22"/>
              </w:rPr>
            </w:pPr>
          </w:p>
          <w:p>
            <w:pPr>
              <w:spacing/>
              <w:rPr>
                <w:rFonts w:cs="Arial"/>
              </w:rPr>
            </w:pPr>
            <w:r>
              <w:rPr>
                <w:rFonts w:cs="Arial"/>
              </w:rPr>
              <w:t xml:space="preserve">oder (nicht Zutreffendes streichen)</w:t>
            </w:r>
          </w:p>
          <w:p>
            <w:pPr>
              <w:spacing/>
              <w:rPr>
                <w:rFonts w:cs="Arial"/>
                <w:szCs w:val="22"/>
              </w:rPr>
            </w:pPr>
          </w:p>
          <w:p>
            <w:pPr>
              <w:tabs>
                <w:tab w:val="left" w:pos="627"/>
                <w:tab w:val="left" w:pos="1140"/>
                <w:tab w:val="left" w:pos="1482"/>
                <w:tab w:val="left" w:pos="3260"/>
              </w:tabs>
              <w:spacing w:after="20"/>
              <w:rPr>
                <w:rStyle w:val="Hyperlink"/>
                <w:color w:val="auto"/>
                <w:u w:val="none"/>
              </w:rPr>
            </w:pPr>
            <w:r>
              <w:rPr>
                <w:rStyle w:val="Hyperlink"/>
                <w:color w:val="auto"/>
                <w:u w:val="none"/>
              </w:rPr>
              <w:t xml:space="preserve">Bernmobil</w:t>
            </w:r>
          </w:p>
          <w:p>
            <w:pPr>
              <w:tabs>
                <w:tab w:val="left" w:pos="627"/>
                <w:tab w:val="left" w:pos="1140"/>
                <w:tab w:val="left" w:pos="1482"/>
                <w:tab w:val="left" w:pos="3260"/>
              </w:tabs>
              <w:spacing w:after="20"/>
              <w:rPr>
                <w:rStyle w:val="Hyperlink"/>
                <w:color w:val="auto"/>
                <w:u w:val="none"/>
              </w:rPr>
            </w:pPr>
            <w:r>
              <w:rPr>
                <w:rStyle w:val="Hyperlink"/>
                <w:color w:val="auto"/>
                <w:u w:val="none"/>
              </w:rPr>
              <w:t xml:space="preserve">Städtische Verkehrsbetriebe Bern</w:t>
            </w:r>
          </w:p>
          <w:p>
            <w:pPr>
              <w:tabs>
                <w:tab w:val="left" w:pos="627"/>
                <w:tab w:val="left" w:pos="1140"/>
                <w:tab w:val="left" w:pos="1482"/>
                <w:tab w:val="left" w:pos="3260"/>
              </w:tabs>
              <w:spacing w:after="20"/>
              <w:rPr>
                <w:rStyle w:val="Hyperlink"/>
                <w:color w:val="auto"/>
                <w:u w:val="none"/>
              </w:rPr>
            </w:pPr>
            <w:r>
              <w:rPr>
                <w:rStyle w:val="Hyperlink"/>
                <w:color w:val="auto"/>
                <w:u w:val="none"/>
              </w:rPr>
              <w:t xml:space="preserve">Eigerplatz</w:t>
            </w:r>
            <w:r>
              <w:rPr>
                <w:rStyle w:val="Hyperlink"/>
                <w:color w:val="auto"/>
                <w:u w:val="none"/>
              </w:rPr>
              <w:t xml:space="preserve"> 3</w:t>
            </w:r>
          </w:p>
          <w:p>
            <w:pPr>
              <w:tabs>
                <w:tab w:val="left" w:pos="1418"/>
              </w:tabs>
              <w:spacing/>
              <w:rPr>
                <w:rStyle w:val="Hyperlink"/>
                <w:color w:val="auto"/>
                <w:u w:val="none"/>
              </w:rPr>
            </w:pPr>
            <w:r>
              <w:rPr>
                <w:rStyle w:val="Hyperlink"/>
                <w:color w:val="auto"/>
                <w:u w:val="none"/>
              </w:rPr>
              <w:t xml:space="preserve">300</w:t>
            </w:r>
            <w:r>
              <w:rPr>
                <w:rStyle w:val="Hyperlink"/>
                <w:color w:val="auto"/>
                <w:u w:val="none"/>
              </w:rPr>
              <w:t xml:space="preserve">7</w:t>
            </w:r>
            <w:r>
              <w:rPr>
                <w:rStyle w:val="Hyperlink"/>
                <w:color w:val="auto"/>
                <w:u w:val="none"/>
              </w:rPr>
              <w:t xml:space="preserve"> Bern</w:t>
            </w:r>
          </w:p>
          <w:p>
            <w:pPr>
              <w:spacing/>
              <w:rPr>
                <w:rFonts w:cs="Arial"/>
                <w:szCs w:val="22"/>
              </w:rPr>
            </w:pPr>
            <w:r>
              <w:rPr>
                <w:rStyle w:val="Hyperlink"/>
                <w:color w:val="auto"/>
                <w:u w:val="none"/>
              </w:rPr>
              <w:t xml:space="preserve">E-Mail: </w:t>
            </w:r>
            <w:r>
              <w:rPr>
                <w:rStyle w:val="Hyperlink"/>
              </w:rPr>
              <w:t xml:space="preserve">beschaffung@bernmobil.ch</w:t>
            </w:r>
          </w:p>
        </w:tc>
      </w:tr>
      <w:tr>
        <w:trPr/>
        <w:tc>
          <w:tcPr>
            <w:tcW w:type="dxa" w:w="3119"/>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Angebote sind an folgende Adresse zu schicken</w:t>
            </w:r>
          </w:p>
        </w:tc>
        <w:tc>
          <w:tcPr>
            <w:tcW w:type="dxa" w:w="5596"/>
            <w:tcBorders>
              <w:top w:val="single" w:color="auto" w:sz="4" w:space="0"/>
              <w:left w:val="single" w:color="auto" w:sz="4" w:space="0"/>
              <w:bottom w:val="single" w:color="auto" w:sz="4" w:space="0"/>
              <w:right w:val="single" w:color="auto" w:sz="4" w:space="0"/>
            </w:tcBorders>
          </w:tcPr>
          <w:p>
            <w:pPr>
              <w:tabs>
                <w:tab w:val="left" w:pos="1418"/>
              </w:tabs>
              <w:spacing/>
              <w:rPr>
                <w:rFonts w:cs="Arial"/>
              </w:rPr>
            </w:pPr>
            <w:r>
              <w:rPr>
                <w:rFonts w:cs="Arial"/>
              </w:rPr>
              <w:t xml:space="preserve">Fachstelle Beschaffungswesen Stadt Bern</w:t>
            </w:r>
          </w:p>
          <w:p>
            <w:pPr>
              <w:tabs>
                <w:tab w:val="left" w:pos="1418"/>
              </w:tabs>
              <w:spacing/>
              <w:rPr>
                <w:rFonts w:cs="Arial"/>
              </w:rPr>
            </w:pPr>
            <w:r>
              <w:rPr>
                <w:rFonts w:cs="Arial"/>
              </w:rPr>
              <w:t xml:space="preserve">Bundesgasse 33</w:t>
            </w:r>
          </w:p>
          <w:p>
            <w:pPr>
              <w:tabs>
                <w:tab w:val="left" w:pos="1418"/>
              </w:tabs>
              <w:spacing/>
              <w:rPr>
                <w:rFonts w:cs="Arial"/>
              </w:rPr>
            </w:pPr>
            <w:r>
              <w:rPr>
                <w:rFonts w:cs="Arial"/>
              </w:rPr>
              <w:t xml:space="preserve">3011 Bern</w:t>
            </w:r>
          </w:p>
          <w:p>
            <w:pPr>
              <w:spacing/>
              <w:rPr>
                <w:rFonts w:cs="Arial"/>
              </w:rPr>
            </w:pPr>
            <w:r>
              <w:rPr>
                <w:rFonts w:cs="Arial"/>
              </w:rPr>
              <w:t xml:space="preserve">E-Mail: </w:t>
            </w:r>
            <w:r>
              <w:rPr/>
              <w:fldChar w:fldCharType="begin"/>
            </w:r>
            <w:r>
              <w:rPr/>
              <w:instrText xml:space="preserve">HYPERLINK "mailto:beschaffungswesen@bern.ch" </w:instrText>
            </w:r>
            <w:r>
              <w:rPr/>
              <w:fldChar w:fldCharType="separate"/>
            </w:r>
            <w:r>
              <w:rPr>
                <w:rStyle w:val="Hyperlink"/>
                <w:rFonts w:cs="Arial"/>
              </w:rPr>
              <w:t xml:space="preserve">beschaffungswesen@bern.ch</w:t>
            </w:r>
            <w:r>
              <w:rPr/>
              <w:fldChar w:fldCharType="end"/>
            </w:r>
          </w:p>
          <w:p>
            <w:pPr>
              <w:tabs>
                <w:tab w:val="left" w:pos="1418"/>
              </w:tabs>
              <w:spacing/>
              <w:rPr>
                <w:rFonts w:cs="Arial"/>
              </w:rPr>
            </w:pPr>
          </w:p>
          <w:p>
            <w:pPr>
              <w:tabs>
                <w:tab w:val="left" w:pos="1418"/>
              </w:tabs>
              <w:spacing/>
              <w:rPr>
                <w:rFonts w:cs="Arial"/>
              </w:rPr>
            </w:pPr>
            <w:r>
              <w:rPr>
                <w:rFonts w:cs="Arial"/>
              </w:rPr>
              <w:t xml:space="preserve">Energie Wasser Bern</w:t>
            </w:r>
          </w:p>
          <w:p>
            <w:pPr>
              <w:tabs>
                <w:tab w:val="left" w:pos="1418"/>
              </w:tabs>
              <w:spacing/>
              <w:rPr>
                <w:rFonts w:cs="Arial"/>
              </w:rPr>
            </w:pPr>
            <w:r>
              <w:rPr>
                <w:rFonts w:cs="Arial"/>
              </w:rPr>
              <w:t xml:space="preserve">Administration Beschaffungsausschuss</w:t>
            </w:r>
          </w:p>
          <w:p>
            <w:pPr>
              <w:tabs>
                <w:tab w:val="left" w:pos="1418"/>
              </w:tabs>
              <w:spacing/>
              <w:rPr>
                <w:rFonts w:cs="Arial"/>
              </w:rPr>
            </w:pPr>
            <w:r>
              <w:rPr>
                <w:rFonts w:cs="Arial"/>
              </w:rPr>
              <w:t xml:space="preserve">Monbijoustrasse</w:t>
            </w:r>
            <w:r>
              <w:rPr>
                <w:rFonts w:cs="Arial"/>
              </w:rPr>
              <w:t xml:space="preserve"> 11</w:t>
            </w:r>
          </w:p>
          <w:p>
            <w:pPr>
              <w:tabs>
                <w:tab w:val="left" w:pos="1418"/>
              </w:tabs>
              <w:spacing/>
              <w:rPr>
                <w:rFonts w:cs="Arial"/>
              </w:rPr>
            </w:pPr>
            <w:r>
              <w:rPr>
                <w:rFonts w:cs="Arial"/>
              </w:rPr>
              <w:t xml:space="preserve">3001 Bern</w:t>
            </w:r>
          </w:p>
          <w:p>
            <w:pPr>
              <w:tabs>
                <w:tab w:val="left" w:pos="1418"/>
              </w:tabs>
              <w:spacing/>
              <w:rPr>
                <w:rStyle w:val="Hyperlink"/>
                <w:rFonts w:cs="Arial"/>
                <w:szCs w:val="22"/>
              </w:rPr>
            </w:pPr>
            <w:r>
              <w:rPr>
                <w:rFonts w:cs="Arial"/>
                <w:szCs w:val="22"/>
              </w:rPr>
              <w:t xml:space="preserve">E-Mail: </w:t>
            </w:r>
            <w:r>
              <w:rPr/>
              <w:fldChar w:fldCharType="begin"/>
            </w:r>
            <w:r>
              <w:rPr/>
              <w:instrText xml:space="preserve">HYPERLINK "mailto:ewb-beschaffungen@ewb.ch" </w:instrText>
            </w:r>
            <w:r>
              <w:rPr/>
              <w:fldChar w:fldCharType="separate"/>
            </w:r>
            <w:r>
              <w:rPr>
                <w:rStyle w:val="Hyperlink"/>
                <w:rFonts w:cs="Arial"/>
                <w:szCs w:val="22"/>
              </w:rPr>
              <w:t xml:space="preserve">ewb-beschaffungen@ewb.ch</w:t>
            </w:r>
            <w:r>
              <w:rPr/>
              <w:fldChar w:fldCharType="end"/>
            </w:r>
          </w:p>
          <w:p>
            <w:pPr>
              <w:tabs>
                <w:tab w:val="left" w:pos="1418"/>
              </w:tabs>
              <w:spacing/>
              <w:rPr>
                <w:rStyle w:val="Hyperlink"/>
                <w:color w:val="FF0000"/>
                <w:u w:val="none"/>
              </w:rPr>
            </w:pPr>
          </w:p>
          <w:p>
            <w:pPr>
              <w:tabs>
                <w:tab w:val="left" w:pos="627"/>
                <w:tab w:val="left" w:pos="1140"/>
                <w:tab w:val="left" w:pos="1482"/>
                <w:tab w:val="left" w:pos="3260"/>
              </w:tabs>
              <w:spacing w:after="20"/>
              <w:rPr>
                <w:rStyle w:val="Hyperlink"/>
                <w:color w:val="auto"/>
                <w:u w:val="none"/>
              </w:rPr>
            </w:pPr>
            <w:r>
              <w:rPr>
                <w:rStyle w:val="Hyperlink"/>
                <w:color w:val="auto"/>
                <w:u w:val="none"/>
              </w:rPr>
              <w:t xml:space="preserve">Bernmobil</w:t>
            </w:r>
          </w:p>
          <w:p>
            <w:pPr>
              <w:tabs>
                <w:tab w:val="left" w:pos="627"/>
                <w:tab w:val="left" w:pos="1140"/>
                <w:tab w:val="left" w:pos="1482"/>
                <w:tab w:val="left" w:pos="3260"/>
              </w:tabs>
              <w:spacing w:after="20"/>
              <w:rPr>
                <w:rStyle w:val="Hyperlink"/>
                <w:color w:val="auto"/>
                <w:u w:val="none"/>
              </w:rPr>
            </w:pPr>
            <w:r>
              <w:rPr>
                <w:rStyle w:val="Hyperlink"/>
                <w:color w:val="auto"/>
                <w:u w:val="none"/>
              </w:rPr>
              <w:t xml:space="preserve">Städtische Verkehrsbetriebe Bern</w:t>
            </w:r>
          </w:p>
          <w:p>
            <w:pPr>
              <w:tabs>
                <w:tab w:val="left" w:pos="627"/>
                <w:tab w:val="left" w:pos="1140"/>
                <w:tab w:val="left" w:pos="1482"/>
                <w:tab w:val="left" w:pos="3260"/>
              </w:tabs>
              <w:spacing w:after="20"/>
              <w:rPr>
                <w:rStyle w:val="Hyperlink"/>
                <w:color w:val="auto"/>
                <w:u w:val="none"/>
              </w:rPr>
            </w:pPr>
            <w:r>
              <w:rPr>
                <w:rStyle w:val="Hyperlink"/>
                <w:color w:val="auto"/>
                <w:u w:val="none"/>
              </w:rPr>
              <w:t xml:space="preserve">Eigerplatz</w:t>
            </w:r>
            <w:r>
              <w:rPr>
                <w:rStyle w:val="Hyperlink"/>
                <w:color w:val="auto"/>
                <w:u w:val="none"/>
              </w:rPr>
              <w:t xml:space="preserve"> 3</w:t>
            </w:r>
          </w:p>
          <w:p>
            <w:pPr>
              <w:tabs>
                <w:tab w:val="left" w:pos="1418"/>
              </w:tabs>
              <w:spacing/>
              <w:rPr>
                <w:rStyle w:val="Hyperlink"/>
                <w:color w:val="auto"/>
                <w:u w:val="none"/>
              </w:rPr>
            </w:pPr>
            <w:r>
              <w:rPr>
                <w:rStyle w:val="Hyperlink"/>
                <w:color w:val="auto"/>
                <w:u w:val="none"/>
              </w:rPr>
              <w:t xml:space="preserve">300</w:t>
            </w:r>
            <w:r>
              <w:rPr>
                <w:rStyle w:val="Hyperlink"/>
                <w:color w:val="auto"/>
                <w:u w:val="none"/>
              </w:rPr>
              <w:t xml:space="preserve">7</w:t>
            </w:r>
            <w:r>
              <w:rPr>
                <w:rStyle w:val="Hyperlink"/>
                <w:color w:val="auto"/>
                <w:u w:val="none"/>
              </w:rPr>
              <w:t xml:space="preserve"> Bern</w:t>
            </w:r>
          </w:p>
          <w:p>
            <w:pPr>
              <w:tabs>
                <w:tab w:val="left" w:pos="1418"/>
              </w:tabs>
              <w:spacing/>
              <w:rPr>
                <w:rFonts w:cs="Arial"/>
              </w:rPr>
            </w:pPr>
            <w:r>
              <w:rPr>
                <w:rStyle w:val="Hyperlink"/>
                <w:color w:val="auto"/>
                <w:u w:val="none"/>
              </w:rPr>
              <w:t xml:space="preserve">E-Mail: </w:t>
            </w:r>
            <w:r>
              <w:rPr>
                <w:rStyle w:val="Hyperlink"/>
              </w:rPr>
              <w:t xml:space="preserve">beschaffung@bernmobil.ch</w:t>
            </w:r>
          </w:p>
        </w:tc>
      </w:tr>
      <w:tr>
        <w:trPr/>
        <w:tc>
          <w:tcPr>
            <w:tcW w:type="dxa" w:w="3119"/>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Frist für die Einreichung des Angebots</w:t>
            </w:r>
          </w:p>
        </w:tc>
        <w:tc>
          <w:tcPr>
            <w:tcW w:type="dxa" w:w="5596"/>
            <w:tcBorders>
              <w:top w:val="single" w:color="auto" w:sz="4" w:space="0"/>
              <w:left w:val="single" w:color="auto" w:sz="4" w:space="0"/>
              <w:bottom w:val="single" w:color="auto" w:sz="4" w:space="0"/>
              <w:right w:val="single" w:color="auto" w:sz="4" w:space="0"/>
            </w:tcBorders>
          </w:tcPr>
          <w:p>
            <w:pPr>
              <w:tabs>
                <w:tab w:val="left" w:pos="1418"/>
              </w:tabs>
              <w:spacing/>
              <w:rPr>
                <w:rFonts w:cs="Arial"/>
              </w:rPr>
            </w:pPr>
            <w:r>
              <w:rPr>
                <w:rFonts w:cs="Arial"/>
              </w:rPr>
              <w:t xml:space="preserve">DD.MM.YYYY</w:t>
            </w:r>
          </w:p>
          <w:p>
            <w:pPr>
              <w:tabs>
                <w:tab w:val="left" w:pos="1418"/>
              </w:tabs>
              <w:spacing/>
              <w:rPr>
                <w:rFonts w:cs="Arial"/>
              </w:rPr>
            </w:pPr>
            <w:r>
              <w:rPr>
                <w:rFonts w:cs="Arial"/>
              </w:rPr>
              <w:t xml:space="preserve">Formvorschriften: Die Angebote sind innerhalb dieser Frist bei der Fachstelle Beschaffungswesen einzureichen (Abgabe oder A-Post, Stempel einer offiziellen Poststelle, firmeneigene Frankiermaschinen werden nicht anerkannt). Die Offerten sind im verschlossenen Kuvert mit der Aufschrift «NAME» und dem Vermerk «Bitte nicht öffnen» einzureichen.</w:t>
            </w:r>
          </w:p>
          <w:p>
            <w:pPr>
              <w:spacing/>
              <w:rPr/>
            </w:pPr>
            <w:r>
              <w:rPr/>
              <w:t xml:space="preserve">Das ausgefüllte und unveränderte Angebot ist in nachfolgender Form abzugeben:</w:t>
            </w:r>
          </w:p>
          <w:p>
            <w:pPr>
              <w:pStyle w:val="Listenabsatz"/>
              <w:numPr>
                <w:ilvl w:val="0"/>
                <w:numId w:val="26"/>
              </w:numPr>
              <w:spacing/>
              <w:rPr/>
            </w:pPr>
            <w:r>
              <w:rPr/>
              <w:t xml:space="preserve">1x ausgedrucktes Angebot</w:t>
            </w:r>
          </w:p>
          <w:p>
            <w:pPr>
              <w:pStyle w:val="Listenabsatz"/>
              <w:numPr>
                <w:ilvl w:val="0"/>
                <w:numId w:val="26"/>
              </w:numPr>
              <w:spacing/>
              <w:rPr/>
            </w:pPr>
            <w:r>
              <w:rPr/>
              <w:t xml:space="preserve">1x auf USB-Stick mit:</w:t>
            </w:r>
          </w:p>
          <w:p>
            <w:pPr>
              <w:pStyle w:val="Listenabsatz"/>
              <w:numPr>
                <w:ilvl w:val="1"/>
                <w:numId w:val="26"/>
              </w:numPr>
              <w:spacing/>
              <w:rPr/>
            </w:pPr>
            <w:r>
              <w:rPr/>
              <w:t xml:space="preserve">Angebot im </w:t>
            </w:r>
            <w:r>
              <w:rPr/>
              <w:t xml:space="preserve">PDF-Format</w:t>
            </w:r>
          </w:p>
          <w:p>
            <w:pPr>
              <w:tabs>
                <w:tab w:val="left" w:pos="1418"/>
              </w:tabs>
              <w:spacing/>
              <w:rPr>
                <w:rFonts w:cs="Arial"/>
              </w:rPr>
            </w:pPr>
            <w:r>
              <w:rPr/>
              <w:t xml:space="preserve">Angebot (Leistungsverzeichnis) mit</w:t>
            </w:r>
            <w:r>
              <w:rPr/>
              <w:t xml:space="preserve"> Schnittstelle nach </w:t>
            </w:r>
            <w:r>
              <w:rPr/>
              <w:t xml:space="preserve">IfA</w:t>
            </w:r>
            <w:r>
              <w:rPr/>
              <w:t xml:space="preserve"> 92 oder nach IfA18 gemäss Norm SIA 451</w:t>
            </w:r>
          </w:p>
        </w:tc>
      </w:tr>
      <w:tr>
        <w:trPr/>
        <w:tc>
          <w:tcPr>
            <w:tcW w:type="dxa" w:w="3119"/>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Verfahrensart</w:t>
            </w:r>
          </w:p>
        </w:tc>
        <w:tc>
          <w:tcPr>
            <w:tcW w:type="dxa" w:w="5596"/>
            <w:tcBorders>
              <w:top w:val="single" w:color="auto" w:sz="4" w:space="0"/>
              <w:left w:val="single" w:color="auto" w:sz="4" w:space="0"/>
              <w:bottom w:val="single" w:color="auto" w:sz="4" w:space="0"/>
              <w:right w:val="single" w:color="auto" w:sz="4" w:space="0"/>
            </w:tcBorders>
          </w:tcPr>
          <w:p>
            <w:pPr>
              <w:spacing/>
              <w:rPr>
                <w:rFonts w:cs="Arial"/>
                <w:szCs w:val="22"/>
              </w:rPr>
            </w:pPr>
            <w:r>
              <w:rPr>
                <w:rFonts w:cs="Arial"/>
                <w:szCs w:val="22"/>
              </w:rPr>
              <w:t xml:space="preserve">Freihändiges Verfahren</w:t>
            </w:r>
          </w:p>
        </w:tc>
      </w:tr>
      <w:tr>
        <w:trPr/>
        <w:tc>
          <w:tcPr>
            <w:tcW w:type="dxa" w:w="8714"/>
            <w:gridSpan w:val="2"/>
            <w:tcBorders>
              <w:top w:val="single" w:color="auto" w:sz="4" w:space="0"/>
              <w:left w:val="single" w:color="auto" w:sz="4" w:space="0"/>
              <w:bottom w:val="single" w:color="auto" w:sz="4" w:space="0"/>
              <w:right w:val="single" w:color="auto" w:sz="4" w:space="0"/>
            </w:tcBorders>
            <w:shd w:fill="D9D9D9" w:color="auto" w:val="clear"/>
          </w:tcPr>
          <w:p>
            <w:pPr>
              <w:keepNext/>
              <w:spacing/>
              <w:rPr>
                <w:rFonts w:cs="Arial"/>
                <w:b/>
                <w:bCs/>
              </w:rPr>
            </w:pPr>
            <w:r>
              <w:rPr>
                <w:rFonts w:cs="Arial"/>
                <w:b/>
                <w:bCs/>
              </w:rPr>
              <w:t xml:space="preserve">Beschaffungsobjekt</w:t>
            </w:r>
          </w:p>
        </w:tc>
      </w:tr>
      <w:tr>
        <w:trPr/>
        <w:tc>
          <w:tcPr>
            <w:tcW w:type="dxa" w:w="3119"/>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Projekttitel der Beschaffung </w:t>
            </w:r>
          </w:p>
        </w:tc>
        <w:tc>
          <w:tcPr>
            <w:tcW w:type="dxa" w:w="5596"/>
            <w:tcBorders>
              <w:top w:val="single" w:color="auto" w:sz="4" w:space="0"/>
              <w:left w:val="single" w:color="auto" w:sz="4" w:space="0"/>
              <w:bottom w:val="single" w:color="auto" w:sz="4" w:space="0"/>
              <w:right w:val="single" w:color="auto" w:sz="4" w:space="0"/>
            </w:tcBorders>
          </w:tcPr>
          <w:p>
            <w:pPr>
              <w:spacing/>
              <w:rPr>
                <w:rFonts w:cs="Arial"/>
                <w:szCs w:val="22"/>
              </w:rPr>
            </w:pPr>
            <w:r>
              <w:rPr>
                <w:rFonts w:cs="Arial"/>
              </w:rPr>
              <w:t xml:space="preserve">«PROJEKTTITEL»</w:t>
            </w:r>
          </w:p>
        </w:tc>
      </w:tr>
      <w:tr>
        <w:trPr/>
        <w:tc>
          <w:tcPr>
            <w:tcW w:type="dxa" w:w="3119"/>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Aktenzeichen / Projektnummer</w:t>
            </w:r>
          </w:p>
        </w:tc>
        <w:tc>
          <w:tcPr>
            <w:tcW w:type="dxa" w:w="5596"/>
            <w:tcBorders>
              <w:top w:val="single" w:color="auto" w:sz="4" w:space="0"/>
              <w:left w:val="single" w:color="auto" w:sz="4" w:space="0"/>
              <w:bottom w:val="single" w:color="auto" w:sz="4" w:space="0"/>
              <w:right w:val="single" w:color="auto" w:sz="4" w:space="0"/>
            </w:tcBorders>
          </w:tcPr>
          <w:p>
            <w:pPr>
              <w:spacing/>
              <w:rPr>
                <w:rFonts w:cs="Arial"/>
                <w:szCs w:val="22"/>
              </w:rPr>
            </w:pPr>
            <w:r>
              <w:rPr>
                <w:rFonts w:cs="Arial"/>
              </w:rPr>
              <w:t xml:space="preserve">«PROJEKTNUMMER»</w:t>
            </w:r>
          </w:p>
        </w:tc>
      </w:tr>
      <w:tr>
        <w:trPr/>
        <w:tc>
          <w:tcPr>
            <w:tcW w:type="dxa" w:w="3119"/>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Detaillierter Projektbeschrieb</w:t>
            </w:r>
          </w:p>
        </w:tc>
        <w:tc>
          <w:tcPr>
            <w:tcW w:type="dxa" w:w="5596"/>
            <w:tcBorders>
              <w:top w:val="single" w:color="auto" w:sz="4" w:space="0"/>
              <w:left w:val="single" w:color="auto" w:sz="4" w:space="0"/>
              <w:bottom w:val="single" w:color="auto" w:sz="4" w:space="0"/>
              <w:right w:val="single" w:color="auto" w:sz="4" w:space="0"/>
            </w:tcBorders>
          </w:tcPr>
          <w:p>
            <w:pPr>
              <w:tabs>
                <w:tab w:val="left" w:pos="627"/>
                <w:tab w:val="left" w:pos="1140"/>
                <w:tab w:val="left" w:pos="1482"/>
                <w:tab w:val="left" w:pos="3260"/>
                <w:tab w:val="left" w:pos="6663"/>
                <w:tab w:val="right" w:pos="7513"/>
                <w:tab w:val="left" w:pos="7655"/>
              </w:tabs>
              <w:spacing/>
              <w:rPr>
                <w:rFonts w:cs="Arial"/>
                <w:iCs/>
                <w:noProof/>
                <w:szCs w:val="22"/>
              </w:rPr>
            </w:pPr>
            <w:r>
              <w:rPr>
                <w:rFonts w:cs="Arial"/>
                <w:iCs/>
                <w:noProof/>
                <w:szCs w:val="22"/>
              </w:rPr>
              <w:t xml:space="preserve">Objektkenndaten, Hauptmengen: </w:t>
            </w:r>
          </w:p>
          <w:p>
            <w:pPr>
              <w:tabs>
                <w:tab w:val="left" w:pos="627"/>
                <w:tab w:val="left" w:pos="1140"/>
                <w:tab w:val="left" w:pos="1482"/>
                <w:tab w:val="left" w:pos="3260"/>
                <w:tab w:val="left" w:pos="6663"/>
                <w:tab w:val="right" w:pos="7513"/>
                <w:tab w:val="left" w:pos="7655"/>
              </w:tabs>
              <w:spacing/>
              <w:rPr>
                <w:rFonts w:cs="Arial"/>
                <w:i/>
                <w:noProof/>
                <w:szCs w:val="22"/>
              </w:rPr>
            </w:pPr>
            <w:r>
              <w:rPr>
                <w:rFonts w:cs="Arial"/>
                <w:i/>
                <w:noProof/>
                <w:szCs w:val="22"/>
              </w:rPr>
              <w:fldChar w:fldCharType="begin">
                <w:ffData>
                  <w:name w:val="Text52"/>
                  <w:textInput>
                    <w:type w:val="regular"/>
                    <w:default w:val="Abtrag Ober- und Unterboden"/>
                    <w:format w:val="None"/>
                  </w:textInput>
                </w:ffData>
              </w:fldChar>
            </w:r>
            <w:r>
              <w:rPr>
                <w:rFonts w:cs="Arial"/>
                <w:i/>
                <w:noProof/>
                <w:szCs w:val="22"/>
              </w:rPr>
              <w:t xml:space="preserve"> FORMTEXT </w:t>
            </w:r>
            <w:r>
              <w:rPr>
                <w:rFonts w:cs="Arial"/>
                <w:i/>
                <w:noProof/>
                <w:szCs w:val="22"/>
              </w:rPr>
              <w:fldChar w:fldCharType="separate"/>
            </w:r>
            <w:r>
              <w:rPr>
                <w:rFonts w:cs="Arial"/>
                <w:i/>
                <w:noProof/>
                <w:szCs w:val="22"/>
              </w:rPr>
              <w:t xml:space="preserve">Abtrag Ober- und Unterboden</w:t>
            </w:r>
            <w:r>
              <w:rPr>
                <w:rFonts w:cs="Arial"/>
                <w:i/>
                <w:noProof/>
                <w:szCs w:val="22"/>
              </w:rPr>
              <w:fldChar w:fldCharType="end"/>
            </w:r>
            <w:r>
              <w:rPr>
                <w:rFonts w:cs="Arial"/>
                <w:i/>
                <w:noProof/>
                <w:szCs w:val="22"/>
              </w:rPr>
              <w:t xml:space="preserve">: XXX m3</w:t>
            </w:r>
          </w:p>
          <w:p>
            <w:pPr>
              <w:tabs>
                <w:tab w:val="left" w:pos="627"/>
                <w:tab w:val="left" w:pos="1140"/>
                <w:tab w:val="left" w:pos="1482"/>
                <w:tab w:val="left" w:pos="3260"/>
                <w:tab w:val="left" w:pos="6663"/>
                <w:tab w:val="right" w:pos="7513"/>
                <w:tab w:val="left" w:pos="7655"/>
              </w:tabs>
              <w:spacing/>
              <w:rPr>
                <w:rFonts w:cs="Arial"/>
                <w:i/>
                <w:noProof/>
                <w:szCs w:val="22"/>
              </w:rPr>
            </w:pPr>
            <w:r>
              <w:rPr>
                <w:rFonts w:cs="Arial"/>
                <w:i/>
                <w:noProof/>
                <w:szCs w:val="22"/>
              </w:rPr>
              <w:fldChar w:fldCharType="begin">
                <w:ffData>
                  <w:name w:val="Text53"/>
                  <w:textInput>
                    <w:type w:val="regular"/>
                    <w:default w:val="Belagsaufbruch"/>
                    <w:format w:val="None"/>
                  </w:textInput>
                </w:ffData>
              </w:fldChar>
            </w:r>
            <w:r>
              <w:rPr>
                <w:rFonts w:cs="Arial"/>
                <w:i/>
                <w:noProof/>
                <w:szCs w:val="22"/>
              </w:rPr>
              <w:t xml:space="preserve"> FORMTEXT </w:t>
            </w:r>
            <w:r>
              <w:rPr>
                <w:rFonts w:cs="Arial"/>
                <w:i/>
                <w:noProof/>
                <w:szCs w:val="22"/>
              </w:rPr>
              <w:fldChar w:fldCharType="separate"/>
            </w:r>
            <w:r>
              <w:rPr>
                <w:rFonts w:cs="Arial"/>
                <w:i/>
                <w:noProof/>
                <w:szCs w:val="22"/>
              </w:rPr>
              <w:t xml:space="preserve">Belagsaufbruch</w:t>
            </w:r>
            <w:r>
              <w:rPr>
                <w:rFonts w:cs="Arial"/>
                <w:i/>
                <w:noProof/>
                <w:szCs w:val="22"/>
              </w:rPr>
              <w:fldChar w:fldCharType="end"/>
            </w:r>
            <w:r>
              <w:rPr>
                <w:rFonts w:cs="Arial"/>
                <w:i/>
                <w:noProof/>
                <w:szCs w:val="22"/>
              </w:rPr>
              <w:t xml:space="preserve">: XXX m3 / XXX t</w:t>
            </w:r>
          </w:p>
          <w:p>
            <w:pPr>
              <w:tabs>
                <w:tab w:val="left" w:pos="627"/>
                <w:tab w:val="left" w:pos="1140"/>
                <w:tab w:val="left" w:pos="1482"/>
                <w:tab w:val="left" w:pos="3260"/>
                <w:tab w:val="left" w:pos="6663"/>
                <w:tab w:val="right" w:pos="7513"/>
                <w:tab w:val="left" w:pos="7655"/>
              </w:tabs>
              <w:spacing/>
              <w:rPr>
                <w:rFonts w:cs="Arial"/>
                <w:i/>
                <w:noProof/>
                <w:szCs w:val="22"/>
              </w:rPr>
            </w:pPr>
            <w:r>
              <w:rPr>
                <w:rFonts w:cs="Arial"/>
                <w:i/>
                <w:noProof/>
                <w:szCs w:val="22"/>
              </w:rPr>
              <w:fldChar w:fldCharType="begin">
                <w:ffData>
                  <w:name w:val="Text54"/>
                  <w:textInput>
                    <w:type w:val="regular"/>
                    <w:default w:val="Aushub (und Abtransport)"/>
                    <w:format w:val="None"/>
                  </w:textInput>
                </w:ffData>
              </w:fldChar>
            </w:r>
            <w:r>
              <w:rPr>
                <w:rFonts w:cs="Arial"/>
                <w:i/>
                <w:noProof/>
                <w:szCs w:val="22"/>
              </w:rPr>
              <w:t xml:space="preserve"> FORMTEXT </w:t>
            </w:r>
            <w:r>
              <w:rPr>
                <w:rFonts w:cs="Arial"/>
                <w:i/>
                <w:noProof/>
                <w:szCs w:val="22"/>
              </w:rPr>
              <w:fldChar w:fldCharType="separate"/>
            </w:r>
            <w:r>
              <w:rPr>
                <w:rFonts w:cs="Arial"/>
                <w:i/>
                <w:noProof/>
                <w:szCs w:val="22"/>
              </w:rPr>
              <w:t xml:space="preserve">Aushub (und Abtransport)</w:t>
            </w:r>
            <w:r>
              <w:rPr>
                <w:rFonts w:cs="Arial"/>
                <w:i/>
                <w:noProof/>
                <w:szCs w:val="22"/>
              </w:rPr>
              <w:fldChar w:fldCharType="end"/>
            </w:r>
            <w:r>
              <w:rPr>
                <w:rFonts w:cs="Arial"/>
                <w:i/>
                <w:noProof/>
                <w:szCs w:val="22"/>
              </w:rPr>
              <w:t xml:space="preserve">: XXX m3</w:t>
            </w:r>
          </w:p>
          <w:p>
            <w:pPr>
              <w:tabs>
                <w:tab w:val="left" w:pos="627"/>
                <w:tab w:val="left" w:pos="1140"/>
                <w:tab w:val="left" w:pos="1482"/>
                <w:tab w:val="left" w:pos="3260"/>
                <w:tab w:val="left" w:pos="6663"/>
                <w:tab w:val="right" w:pos="7513"/>
                <w:tab w:val="left" w:pos="7655"/>
              </w:tabs>
              <w:spacing/>
              <w:rPr>
                <w:rFonts w:cs="Arial"/>
                <w:i/>
                <w:noProof/>
                <w:szCs w:val="22"/>
              </w:rPr>
            </w:pPr>
            <w:r>
              <w:rPr>
                <w:rFonts w:cs="Arial"/>
                <w:i/>
                <w:noProof/>
                <w:szCs w:val="22"/>
              </w:rPr>
              <w:fldChar w:fldCharType="begin">
                <w:ffData>
                  <w:name w:val="Text55"/>
                  <w:textInput>
                    <w:type w:val="regular"/>
                    <w:default w:val="Spriessungen"/>
                    <w:format w:val="None"/>
                  </w:textInput>
                </w:ffData>
              </w:fldChar>
            </w:r>
            <w:r>
              <w:rPr>
                <w:rFonts w:cs="Arial"/>
                <w:i/>
                <w:noProof/>
                <w:szCs w:val="22"/>
              </w:rPr>
              <w:t xml:space="preserve"> FORMTEXT </w:t>
            </w:r>
            <w:r>
              <w:rPr>
                <w:rFonts w:cs="Arial"/>
                <w:i/>
                <w:noProof/>
                <w:szCs w:val="22"/>
              </w:rPr>
              <w:fldChar w:fldCharType="separate"/>
            </w:r>
            <w:r>
              <w:rPr>
                <w:rFonts w:cs="Arial"/>
                <w:i/>
                <w:noProof/>
                <w:szCs w:val="22"/>
              </w:rPr>
              <w:t xml:space="preserve">Spriessungen</w:t>
            </w:r>
            <w:r>
              <w:rPr>
                <w:rFonts w:cs="Arial"/>
                <w:i/>
                <w:noProof/>
                <w:szCs w:val="22"/>
              </w:rPr>
              <w:fldChar w:fldCharType="end"/>
            </w:r>
            <w:r>
              <w:rPr>
                <w:rFonts w:cs="Arial"/>
                <w:i/>
                <w:noProof/>
                <w:szCs w:val="22"/>
              </w:rPr>
              <w:t xml:space="preserve">: XXX m2</w:t>
            </w:r>
          </w:p>
          <w:p>
            <w:pPr>
              <w:tabs>
                <w:tab w:val="left" w:pos="627"/>
                <w:tab w:val="left" w:pos="1140"/>
                <w:tab w:val="left" w:pos="1482"/>
                <w:tab w:val="left" w:pos="3260"/>
                <w:tab w:val="left" w:pos="6663"/>
                <w:tab w:val="right" w:pos="7513"/>
                <w:tab w:val="left" w:pos="7655"/>
              </w:tabs>
              <w:spacing/>
              <w:rPr>
                <w:rFonts w:cs="Arial"/>
                <w:i/>
                <w:noProof/>
                <w:szCs w:val="22"/>
              </w:rPr>
            </w:pPr>
            <w:r>
              <w:rPr>
                <w:rFonts w:cs="Arial"/>
                <w:i/>
                <w:noProof/>
                <w:szCs w:val="22"/>
              </w:rPr>
              <w:fldChar w:fldCharType="begin">
                <w:ffData>
                  <w:textInput>
                    <w:type w:val="regular"/>
                    <w:default w:val="Spundwände"/>
                    <w:format w:val="None"/>
                  </w:textInput>
                </w:ffData>
              </w:fldChar>
            </w:r>
            <w:r>
              <w:rPr>
                <w:rFonts w:cs="Arial"/>
                <w:i/>
                <w:noProof/>
                <w:szCs w:val="22"/>
              </w:rPr>
              <w:t xml:space="preserve"> FORMTEXT </w:t>
            </w:r>
            <w:r>
              <w:rPr>
                <w:rFonts w:cs="Arial"/>
                <w:i/>
                <w:noProof/>
                <w:szCs w:val="22"/>
              </w:rPr>
              <w:fldChar w:fldCharType="separate"/>
            </w:r>
            <w:r>
              <w:rPr>
                <w:rFonts w:cs="Arial"/>
                <w:i/>
                <w:noProof/>
                <w:szCs w:val="22"/>
              </w:rPr>
              <w:t xml:space="preserve">Spundwände</w:t>
            </w:r>
            <w:r>
              <w:rPr>
                <w:rFonts w:cs="Arial"/>
                <w:i/>
                <w:noProof/>
                <w:szCs w:val="22"/>
              </w:rPr>
              <w:fldChar w:fldCharType="end"/>
            </w:r>
            <w:r>
              <w:rPr>
                <w:rFonts w:cs="Arial"/>
                <w:i/>
                <w:noProof/>
                <w:szCs w:val="22"/>
              </w:rPr>
              <w:t xml:space="preserve">: XXX m2</w:t>
            </w:r>
          </w:p>
          <w:p>
            <w:pPr>
              <w:tabs>
                <w:tab w:val="left" w:pos="627"/>
                <w:tab w:val="left" w:pos="1140"/>
                <w:tab w:val="left" w:pos="1482"/>
                <w:tab w:val="left" w:pos="3260"/>
                <w:tab w:val="left" w:pos="6663"/>
                <w:tab w:val="right" w:pos="7513"/>
                <w:tab w:val="left" w:pos="7655"/>
              </w:tabs>
              <w:spacing/>
              <w:rPr>
                <w:rFonts w:cs="Arial"/>
                <w:i/>
                <w:noProof/>
                <w:szCs w:val="22"/>
              </w:rPr>
            </w:pPr>
            <w:r>
              <w:rPr>
                <w:rFonts w:cs="Arial"/>
                <w:i/>
                <w:noProof/>
                <w:szCs w:val="22"/>
              </w:rPr>
              <w:fldChar w:fldCharType="begin">
                <w:ffData>
                  <w:name w:val="Text56"/>
                  <w:textInput>
                    <w:type w:val="regular"/>
                    <w:default w:val="Schachtbauwerke (in Ortbeton):"/>
                    <w:format w:val="None"/>
                  </w:textInput>
                </w:ffData>
              </w:fldChar>
            </w:r>
            <w:r>
              <w:rPr>
                <w:rFonts w:cs="Arial"/>
                <w:i/>
                <w:noProof/>
                <w:szCs w:val="22"/>
              </w:rPr>
              <w:t xml:space="preserve"> FORMTEXT </w:t>
            </w:r>
            <w:r>
              <w:rPr>
                <w:rFonts w:cs="Arial"/>
                <w:i/>
                <w:noProof/>
                <w:szCs w:val="22"/>
              </w:rPr>
              <w:fldChar w:fldCharType="separate"/>
            </w:r>
            <w:r>
              <w:rPr>
                <w:rFonts w:cs="Arial"/>
                <w:i/>
                <w:noProof/>
                <w:szCs w:val="22"/>
              </w:rPr>
              <w:t xml:space="preserve">Schachtbauwerke (in Ortbeton):</w:t>
            </w:r>
            <w:r>
              <w:rPr>
                <w:rFonts w:cs="Arial"/>
                <w:i/>
                <w:noProof/>
                <w:szCs w:val="22"/>
              </w:rPr>
              <w:fldChar w:fldCharType="end"/>
            </w:r>
            <w:r>
              <w:rPr>
                <w:rFonts w:cs="Arial"/>
                <w:i/>
                <w:noProof/>
                <w:szCs w:val="22"/>
              </w:rPr>
              <w:t xml:space="preserve"> XXX Stk</w:t>
            </w:r>
          </w:p>
          <w:p>
            <w:pPr>
              <w:tabs>
                <w:tab w:val="left" w:pos="627"/>
                <w:tab w:val="left" w:pos="1140"/>
                <w:tab w:val="left" w:pos="1482"/>
                <w:tab w:val="left" w:pos="3260"/>
                <w:tab w:val="left" w:pos="6663"/>
                <w:tab w:val="right" w:pos="7513"/>
                <w:tab w:val="left" w:pos="7655"/>
              </w:tabs>
              <w:spacing/>
              <w:rPr>
                <w:rFonts w:cs="Arial"/>
                <w:i/>
                <w:noProof/>
                <w:szCs w:val="22"/>
              </w:rPr>
            </w:pPr>
            <w:r>
              <w:rPr>
                <w:rFonts w:cs="Arial"/>
                <w:i/>
                <w:noProof/>
                <w:szCs w:val="22"/>
              </w:rPr>
              <w:fldChar w:fldCharType="begin">
                <w:ffData>
                  <w:textInput>
                    <w:type w:val="regular"/>
                    <w:default w:val="Grabenauffüllungen"/>
                    <w:format w:val="None"/>
                  </w:textInput>
                </w:ffData>
              </w:fldChar>
            </w:r>
            <w:r>
              <w:rPr>
                <w:rFonts w:cs="Arial"/>
                <w:i/>
                <w:noProof/>
                <w:szCs w:val="22"/>
              </w:rPr>
              <w:t xml:space="preserve"> FORMTEXT </w:t>
            </w:r>
            <w:r>
              <w:rPr>
                <w:rFonts w:cs="Arial"/>
                <w:i/>
                <w:noProof/>
                <w:szCs w:val="22"/>
              </w:rPr>
              <w:fldChar w:fldCharType="separate"/>
            </w:r>
            <w:r>
              <w:rPr>
                <w:rFonts w:cs="Arial"/>
                <w:i/>
                <w:noProof/>
                <w:szCs w:val="22"/>
              </w:rPr>
              <w:t xml:space="preserve">Grabenauffüllungen</w:t>
            </w:r>
            <w:r>
              <w:rPr>
                <w:rFonts w:cs="Arial"/>
                <w:i/>
                <w:noProof/>
                <w:szCs w:val="22"/>
              </w:rPr>
              <w:fldChar w:fldCharType="end"/>
            </w:r>
            <w:r>
              <w:rPr>
                <w:rFonts w:cs="Arial"/>
                <w:i/>
                <w:noProof/>
                <w:szCs w:val="22"/>
              </w:rPr>
              <w:t xml:space="preserve">: XXX m3</w:t>
            </w:r>
          </w:p>
          <w:p>
            <w:pPr>
              <w:tabs>
                <w:tab w:val="left" w:pos="627"/>
                <w:tab w:val="left" w:pos="1140"/>
                <w:tab w:val="left" w:pos="1482"/>
                <w:tab w:val="left" w:pos="3260"/>
                <w:tab w:val="left" w:pos="6663"/>
                <w:tab w:val="right" w:pos="7513"/>
                <w:tab w:val="left" w:pos="7655"/>
              </w:tabs>
              <w:spacing/>
              <w:rPr>
                <w:rFonts w:cs="Arial"/>
                <w:i/>
                <w:noProof/>
                <w:szCs w:val="22"/>
              </w:rPr>
            </w:pPr>
            <w:r>
              <w:rPr>
                <w:rFonts w:cs="Arial"/>
                <w:i/>
                <w:noProof/>
                <w:szCs w:val="22"/>
              </w:rPr>
              <w:fldChar w:fldCharType="begin">
                <w:ffData>
                  <w:textInput>
                    <w:type w:val="regular"/>
                    <w:default w:val="Strassenkoffer"/>
                    <w:format w:val="None"/>
                  </w:textInput>
                </w:ffData>
              </w:fldChar>
            </w:r>
            <w:r>
              <w:rPr>
                <w:rFonts w:cs="Arial"/>
                <w:i/>
                <w:noProof/>
                <w:szCs w:val="22"/>
              </w:rPr>
              <w:t xml:space="preserve"> FORMTEXT </w:t>
            </w:r>
            <w:r>
              <w:rPr>
                <w:rFonts w:cs="Arial"/>
                <w:i/>
                <w:noProof/>
                <w:szCs w:val="22"/>
              </w:rPr>
              <w:fldChar w:fldCharType="separate"/>
            </w:r>
            <w:r>
              <w:rPr>
                <w:rFonts w:cs="Arial"/>
                <w:i/>
                <w:noProof/>
                <w:szCs w:val="22"/>
              </w:rPr>
              <w:t xml:space="preserve">Strassenkoffer</w:t>
            </w:r>
            <w:r>
              <w:rPr>
                <w:rFonts w:cs="Arial"/>
                <w:i/>
                <w:noProof/>
                <w:szCs w:val="22"/>
              </w:rPr>
              <w:fldChar w:fldCharType="end"/>
            </w:r>
            <w:r>
              <w:rPr>
                <w:rFonts w:cs="Arial"/>
                <w:i/>
                <w:noProof/>
                <w:szCs w:val="22"/>
              </w:rPr>
              <w:t xml:space="preserve">: XXX m3</w:t>
            </w:r>
          </w:p>
          <w:p>
            <w:pPr>
              <w:tabs>
                <w:tab w:val="left" w:pos="627"/>
                <w:tab w:val="left" w:pos="1140"/>
                <w:tab w:val="left" w:pos="1482"/>
                <w:tab w:val="left" w:pos="3260"/>
                <w:tab w:val="left" w:pos="6663"/>
                <w:tab w:val="right" w:pos="7513"/>
                <w:tab w:val="left" w:pos="7655"/>
              </w:tabs>
              <w:spacing/>
              <w:rPr>
                <w:rFonts w:cs="Arial"/>
                <w:i/>
                <w:noProof/>
                <w:szCs w:val="22"/>
              </w:rPr>
            </w:pPr>
            <w:r>
              <w:rPr>
                <w:rFonts w:cs="Arial"/>
                <w:i/>
                <w:noProof/>
                <w:szCs w:val="22"/>
              </w:rPr>
              <w:fldChar w:fldCharType="begin">
                <w:ffData>
                  <w:name w:val="Text60"/>
                  <w:textInput>
                    <w:type w:val="regular"/>
                    <w:default w:val="Randabschlüsse"/>
                    <w:format w:val="None"/>
                  </w:textInput>
                </w:ffData>
              </w:fldChar>
            </w:r>
            <w:r>
              <w:rPr>
                <w:rFonts w:cs="Arial"/>
                <w:i/>
                <w:noProof/>
                <w:szCs w:val="22"/>
              </w:rPr>
              <w:t xml:space="preserve"> FORMTEXT </w:t>
            </w:r>
            <w:r>
              <w:rPr>
                <w:rFonts w:cs="Arial"/>
                <w:i/>
                <w:noProof/>
                <w:szCs w:val="22"/>
              </w:rPr>
              <w:fldChar w:fldCharType="separate"/>
            </w:r>
            <w:r>
              <w:rPr>
                <w:rFonts w:cs="Arial"/>
                <w:i/>
                <w:noProof/>
                <w:szCs w:val="22"/>
              </w:rPr>
              <w:t xml:space="preserve">Randabschlüsse</w:t>
            </w:r>
            <w:r>
              <w:rPr>
                <w:rFonts w:cs="Arial"/>
                <w:i/>
                <w:noProof/>
                <w:szCs w:val="22"/>
              </w:rPr>
              <w:fldChar w:fldCharType="end"/>
            </w:r>
            <w:r>
              <w:rPr>
                <w:rFonts w:cs="Arial"/>
                <w:i/>
                <w:noProof/>
                <w:szCs w:val="22"/>
              </w:rPr>
              <w:t xml:space="preserve">: XXX m’</w:t>
            </w:r>
          </w:p>
          <w:p>
            <w:pPr>
              <w:tabs>
                <w:tab w:val="left" w:pos="627"/>
                <w:tab w:val="left" w:pos="1140"/>
                <w:tab w:val="left" w:pos="1482"/>
                <w:tab w:val="left" w:pos="3260"/>
                <w:tab w:val="left" w:pos="6663"/>
                <w:tab w:val="right" w:pos="7513"/>
                <w:tab w:val="left" w:pos="7655"/>
              </w:tabs>
              <w:spacing/>
              <w:rPr>
                <w:rFonts w:cs="Arial"/>
                <w:i/>
                <w:noProof/>
                <w:szCs w:val="22"/>
              </w:rPr>
            </w:pPr>
            <w:r>
              <w:rPr>
                <w:rFonts w:cs="Arial"/>
                <w:i/>
                <w:noProof/>
                <w:szCs w:val="22"/>
              </w:rPr>
              <w:fldChar w:fldCharType="begin">
                <w:ffData>
                  <w:name w:val="Text60"/>
                  <w:textInput>
                    <w:type w:val="regular"/>
                    <w:default w:val="Fundationsschichten"/>
                    <w:format w:val="None"/>
                  </w:textInput>
                </w:ffData>
              </w:fldChar>
            </w:r>
            <w:r>
              <w:rPr>
                <w:rFonts w:cs="Arial"/>
                <w:i/>
                <w:noProof/>
                <w:szCs w:val="22"/>
              </w:rPr>
              <w:t xml:space="preserve"> FORMTEXT </w:t>
            </w:r>
            <w:r>
              <w:rPr>
                <w:rFonts w:cs="Arial"/>
                <w:i/>
                <w:noProof/>
                <w:szCs w:val="22"/>
              </w:rPr>
              <w:fldChar w:fldCharType="separate"/>
            </w:r>
            <w:r>
              <w:rPr>
                <w:rFonts w:cs="Arial"/>
                <w:i/>
                <w:noProof/>
                <w:szCs w:val="22"/>
              </w:rPr>
              <w:t xml:space="preserve">Fundationsschichten</w:t>
            </w:r>
            <w:r>
              <w:rPr>
                <w:rFonts w:cs="Arial"/>
                <w:i/>
                <w:noProof/>
                <w:szCs w:val="22"/>
              </w:rPr>
              <w:fldChar w:fldCharType="end"/>
            </w:r>
            <w:r>
              <w:rPr>
                <w:rFonts w:cs="Arial"/>
                <w:i/>
                <w:noProof/>
                <w:szCs w:val="22"/>
              </w:rPr>
              <w:t xml:space="preserve">: XXX m2</w:t>
            </w:r>
          </w:p>
          <w:p>
            <w:pPr>
              <w:tabs>
                <w:tab w:val="left" w:pos="627"/>
                <w:tab w:val="left" w:pos="1140"/>
                <w:tab w:val="left" w:pos="1482"/>
                <w:tab w:val="left" w:pos="3260"/>
                <w:tab w:val="left" w:pos="6663"/>
                <w:tab w:val="right" w:pos="7513"/>
                <w:tab w:val="left" w:pos="7655"/>
              </w:tabs>
              <w:spacing/>
              <w:rPr>
                <w:rFonts w:cs="Arial"/>
                <w:i/>
                <w:noProof/>
                <w:szCs w:val="22"/>
              </w:rPr>
            </w:pPr>
            <w:r>
              <w:rPr>
                <w:rFonts w:cs="Arial"/>
                <w:i/>
                <w:noProof/>
                <w:szCs w:val="22"/>
              </w:rPr>
              <w:fldChar w:fldCharType="begin">
                <w:ffData>
                  <w:textInput>
                    <w:type w:val="regular"/>
                    <w:default w:val="Beläge"/>
                    <w:format w:val="None"/>
                  </w:textInput>
                </w:ffData>
              </w:fldChar>
            </w:r>
            <w:r>
              <w:rPr>
                <w:rFonts w:cs="Arial"/>
                <w:i/>
                <w:noProof/>
                <w:szCs w:val="22"/>
              </w:rPr>
              <w:t xml:space="preserve"> FORMTEXT </w:t>
            </w:r>
            <w:r>
              <w:rPr>
                <w:rFonts w:cs="Arial"/>
                <w:i/>
                <w:noProof/>
                <w:szCs w:val="22"/>
              </w:rPr>
              <w:fldChar w:fldCharType="separate"/>
            </w:r>
            <w:r>
              <w:rPr>
                <w:rFonts w:cs="Arial"/>
                <w:i/>
                <w:noProof/>
                <w:szCs w:val="22"/>
              </w:rPr>
              <w:t xml:space="preserve">Beläge</w:t>
            </w:r>
            <w:r>
              <w:rPr>
                <w:rFonts w:cs="Arial"/>
                <w:i/>
                <w:noProof/>
                <w:szCs w:val="22"/>
              </w:rPr>
              <w:fldChar w:fldCharType="end"/>
            </w:r>
            <w:r>
              <w:rPr>
                <w:rFonts w:cs="Arial"/>
                <w:i/>
                <w:noProof/>
                <w:szCs w:val="22"/>
              </w:rPr>
              <w:t xml:space="preserve">: XXX t</w:t>
            </w:r>
          </w:p>
          <w:p>
            <w:pPr>
              <w:tabs>
                <w:tab w:val="left" w:pos="627"/>
                <w:tab w:val="left" w:pos="1140"/>
                <w:tab w:val="left" w:pos="1482"/>
                <w:tab w:val="left" w:pos="3260"/>
                <w:tab w:val="left" w:pos="6663"/>
                <w:tab w:val="right" w:pos="7513"/>
                <w:tab w:val="left" w:pos="7655"/>
              </w:tabs>
              <w:spacing/>
              <w:rPr>
                <w:rFonts w:cs="Arial"/>
                <w:i/>
                <w:noProof/>
                <w:szCs w:val="22"/>
              </w:rPr>
            </w:pPr>
            <w:r>
              <w:rPr>
                <w:rFonts w:cs="Arial"/>
                <w:i/>
                <w:noProof/>
                <w:szCs w:val="22"/>
              </w:rPr>
              <w:fldChar w:fldCharType="begin">
                <w:ffData>
                  <w:textInput>
                    <w:type w:val="regular"/>
                    <w:default w:val="Konstruktionsbeton"/>
                    <w:format w:val="None"/>
                  </w:textInput>
                </w:ffData>
              </w:fldChar>
            </w:r>
            <w:r>
              <w:rPr>
                <w:rFonts w:cs="Arial"/>
                <w:i/>
                <w:noProof/>
                <w:szCs w:val="22"/>
              </w:rPr>
              <w:t xml:space="preserve"> FORMTEXT </w:t>
            </w:r>
            <w:r>
              <w:rPr>
                <w:rFonts w:cs="Arial"/>
                <w:i/>
                <w:noProof/>
                <w:szCs w:val="22"/>
              </w:rPr>
              <w:fldChar w:fldCharType="separate"/>
            </w:r>
            <w:r>
              <w:rPr>
                <w:rFonts w:cs="Arial"/>
                <w:i/>
                <w:noProof/>
                <w:szCs w:val="22"/>
              </w:rPr>
              <w:t xml:space="preserve">Konstruktionsbeton</w:t>
            </w:r>
            <w:r>
              <w:rPr>
                <w:rFonts w:cs="Arial"/>
                <w:i/>
                <w:noProof/>
                <w:szCs w:val="22"/>
              </w:rPr>
              <w:fldChar w:fldCharType="end"/>
            </w:r>
            <w:r>
              <w:rPr>
                <w:rFonts w:cs="Arial"/>
                <w:i/>
                <w:noProof/>
                <w:szCs w:val="22"/>
              </w:rPr>
              <w:t xml:space="preserve">: XXX m3</w:t>
            </w:r>
          </w:p>
          <w:p>
            <w:pPr>
              <w:tabs>
                <w:tab w:val="left" w:pos="627"/>
                <w:tab w:val="left" w:pos="1140"/>
                <w:tab w:val="left" w:pos="1482"/>
                <w:tab w:val="left" w:pos="3260"/>
                <w:tab w:val="left" w:pos="6663"/>
                <w:tab w:val="right" w:pos="7513"/>
                <w:tab w:val="left" w:pos="7655"/>
              </w:tabs>
              <w:spacing/>
              <w:rPr>
                <w:rFonts w:cs="Arial"/>
                <w:i/>
                <w:noProof/>
                <w:szCs w:val="22"/>
              </w:rPr>
            </w:pPr>
            <w:r>
              <w:rPr>
                <w:rFonts w:cs="Arial"/>
                <w:i/>
                <w:noProof/>
                <w:szCs w:val="22"/>
              </w:rPr>
              <w:fldChar w:fldCharType="begin">
                <w:ffData>
                  <w:textInput>
                    <w:type w:val="regular"/>
                    <w:default w:val="Schalung"/>
                    <w:format w:val="None"/>
                  </w:textInput>
                </w:ffData>
              </w:fldChar>
            </w:r>
            <w:r>
              <w:rPr>
                <w:rFonts w:cs="Arial"/>
                <w:i/>
                <w:noProof/>
                <w:szCs w:val="22"/>
              </w:rPr>
              <w:t xml:space="preserve"> FORMTEXT </w:t>
            </w:r>
            <w:r>
              <w:rPr>
                <w:rFonts w:cs="Arial"/>
                <w:i/>
                <w:noProof/>
                <w:szCs w:val="22"/>
              </w:rPr>
              <w:fldChar w:fldCharType="separate"/>
            </w:r>
            <w:r>
              <w:rPr>
                <w:rFonts w:cs="Arial"/>
                <w:i/>
                <w:noProof/>
                <w:szCs w:val="22"/>
              </w:rPr>
              <w:t xml:space="preserve">Schalung</w:t>
            </w:r>
            <w:r>
              <w:rPr>
                <w:rFonts w:cs="Arial"/>
                <w:i/>
                <w:noProof/>
                <w:szCs w:val="22"/>
              </w:rPr>
              <w:fldChar w:fldCharType="end"/>
            </w:r>
            <w:r>
              <w:rPr>
                <w:rFonts w:cs="Arial"/>
                <w:i/>
                <w:noProof/>
                <w:szCs w:val="22"/>
              </w:rPr>
              <w:t xml:space="preserve">: XXX m2</w:t>
            </w:r>
          </w:p>
          <w:p>
            <w:pPr>
              <w:tabs>
                <w:tab w:val="right" w:pos="4466"/>
                <w:tab w:val="left" w:pos="4607"/>
                <w:tab w:val="left" w:pos="6025"/>
              </w:tabs>
              <w:spacing/>
              <w:rPr>
                <w:rFonts w:cs="Arial"/>
                <w:szCs w:val="22"/>
              </w:rPr>
            </w:pPr>
            <w:r>
              <w:rPr>
                <w:rFonts w:cs="Arial"/>
                <w:i/>
                <w:noProof/>
                <w:szCs w:val="22"/>
              </w:rPr>
              <w:fldChar w:fldCharType="begin">
                <w:ffData>
                  <w:textInput>
                    <w:type w:val="regular"/>
                    <w:default w:val="Weiteres"/>
                    <w:format w:val="None"/>
                  </w:textInput>
                </w:ffData>
              </w:fldChar>
            </w:r>
            <w:r>
              <w:rPr>
                <w:rFonts w:cs="Arial"/>
                <w:i/>
                <w:noProof/>
                <w:szCs w:val="22"/>
              </w:rPr>
              <w:t xml:space="preserve"> FORMTEXT </w:t>
            </w:r>
            <w:r>
              <w:rPr>
                <w:rFonts w:cs="Arial"/>
                <w:i/>
                <w:noProof/>
                <w:szCs w:val="22"/>
              </w:rPr>
              <w:fldChar w:fldCharType="separate"/>
            </w:r>
            <w:r>
              <w:rPr>
                <w:rFonts w:cs="Arial"/>
                <w:i/>
                <w:noProof/>
                <w:szCs w:val="22"/>
              </w:rPr>
              <w:t xml:space="preserve">Weiteres</w:t>
            </w:r>
            <w:r>
              <w:rPr>
                <w:rFonts w:cs="Arial"/>
                <w:i/>
                <w:noProof/>
                <w:szCs w:val="22"/>
              </w:rPr>
              <w:fldChar w:fldCharType="end"/>
            </w:r>
            <w:r>
              <w:rPr>
                <w:rFonts w:cs="Arial"/>
                <w:i/>
                <w:noProof/>
                <w:szCs w:val="22"/>
              </w:rPr>
              <w:t xml:space="preserve">:</w:t>
            </w:r>
            <w:r>
              <w:rPr>
                <w:rFonts w:cs="Arial"/>
                <w:i/>
                <w:noProof/>
                <w:szCs w:val="22"/>
              </w:rPr>
              <w:t xml:space="preserve"> nach Bedarf</w:t>
            </w:r>
            <w:r>
              <w:rPr>
                <w:rFonts w:cs="Arial"/>
              </w:rPr>
              <w:fldChar w:fldCharType="begin"/>
            </w:r>
            <w:r>
              <w:rPr>
                <w:rFonts w:cs="Arial"/>
              </w:rPr>
              <w:instrText xml:space="preserve">  </w:instrText>
            </w:r>
            <w:r>
              <w:rPr>
                <w:rFonts w:cs="Arial"/>
              </w:rPr>
              <w:fldChar w:fldCharType="end"/>
            </w:r>
          </w:p>
        </w:tc>
      </w:tr>
      <w:tr>
        <w:trPr/>
        <w:tc>
          <w:tcPr>
            <w:tcW w:type="dxa" w:w="3119"/>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Ort der Ausführung</w:t>
            </w:r>
          </w:p>
        </w:tc>
        <w:tc>
          <w:tcPr>
            <w:tcW w:type="dxa" w:w="5596"/>
            <w:tcBorders>
              <w:top w:val="single" w:color="auto" w:sz="4" w:space="0"/>
              <w:left w:val="single" w:color="auto" w:sz="4" w:space="0"/>
              <w:bottom w:val="single" w:color="auto" w:sz="4" w:space="0"/>
              <w:right w:val="single" w:color="auto" w:sz="4" w:space="0"/>
            </w:tcBorders>
          </w:tcPr>
          <w:p>
            <w:pPr>
              <w:spacing/>
              <w:rPr>
                <w:rFonts w:cs="Arial"/>
                <w:szCs w:val="22"/>
              </w:rPr>
            </w:pPr>
            <w:r>
              <w:rPr>
                <w:rFonts w:cs="Arial"/>
              </w:rPr>
              <w:t xml:space="preserve">Bern</w:t>
            </w:r>
          </w:p>
        </w:tc>
      </w:tr>
      <w:tr>
        <w:trPr/>
        <w:tc>
          <w:tcPr>
            <w:tcW w:type="dxa" w:w="3119"/>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Werden Teilangebote zugelassen?</w:t>
            </w:r>
          </w:p>
        </w:tc>
        <w:tc>
          <w:tcPr>
            <w:tcW w:type="dxa" w:w="5596"/>
            <w:tcBorders>
              <w:top w:val="single" w:color="auto" w:sz="4" w:space="0"/>
              <w:left w:val="single" w:color="auto" w:sz="4" w:space="0"/>
              <w:bottom w:val="single" w:color="auto" w:sz="4" w:space="0"/>
              <w:right w:val="single" w:color="auto" w:sz="4" w:space="0"/>
            </w:tcBorders>
          </w:tcPr>
          <w:p>
            <w:pPr>
              <w:spacing/>
              <w:rPr>
                <w:rFonts w:cs="Arial"/>
                <w:szCs w:val="22"/>
              </w:rPr>
            </w:pPr>
            <w:r>
              <w:rPr>
                <w:rFonts w:cs="Arial"/>
              </w:rPr>
              <w:t xml:space="preserve">Nein</w:t>
            </w:r>
            <w:r>
              <w:rPr>
                <w:rFonts w:cs="Arial"/>
              </w:rPr>
              <w:t xml:space="preserve"> </w:t>
            </w:r>
          </w:p>
        </w:tc>
      </w:tr>
      <w:tr>
        <w:trPr/>
        <w:tc>
          <w:tcPr>
            <w:tcW w:type="dxa" w:w="3119"/>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Ausführungstermin</w:t>
            </w:r>
          </w:p>
        </w:tc>
        <w:tc>
          <w:tcPr>
            <w:tcW w:type="dxa" w:w="5596"/>
            <w:tcBorders>
              <w:top w:val="single" w:color="auto" w:sz="4" w:space="0"/>
              <w:left w:val="single" w:color="auto" w:sz="4" w:space="0"/>
              <w:bottom w:val="single" w:color="auto" w:sz="4" w:space="0"/>
              <w:right w:val="single" w:color="auto" w:sz="4" w:space="0"/>
            </w:tcBorders>
          </w:tcPr>
          <w:p>
            <w:pPr>
              <w:tabs>
                <w:tab w:val="left" w:pos="4111"/>
                <w:tab w:val="left" w:pos="4678"/>
                <w:tab w:val="left" w:pos="6025"/>
              </w:tabs>
              <w:spacing/>
              <w:rPr>
                <w:rFonts w:cs="Arial"/>
              </w:rPr>
            </w:pPr>
            <w:r>
              <w:rPr>
                <w:rFonts w:cs="Arial"/>
              </w:rPr>
              <w:t xml:space="preserve">Voraussichtlich:</w:t>
            </w:r>
          </w:p>
          <w:p>
            <w:pPr>
              <w:tabs>
                <w:tab w:val="left" w:pos="4111"/>
                <w:tab w:val="left" w:pos="4678"/>
                <w:tab w:val="left" w:pos="6025"/>
              </w:tabs>
              <w:spacing/>
              <w:rPr>
                <w:rFonts w:cs="Arial"/>
              </w:rPr>
            </w:pPr>
            <w:r>
              <w:rPr>
                <w:rFonts w:cs="Arial"/>
              </w:rPr>
              <w:t xml:space="preserve">Baustart: MM.YYYY</w:t>
            </w:r>
          </w:p>
          <w:p>
            <w:pPr>
              <w:spacing/>
              <w:rPr>
                <w:rFonts w:cs="Arial"/>
                <w:szCs w:val="22"/>
              </w:rPr>
            </w:pPr>
            <w:r>
              <w:rPr>
                <w:rFonts w:cs="Arial"/>
              </w:rPr>
              <w:t xml:space="preserve">Bauvollendung: MM.YYYY</w:t>
            </w:r>
            <w:r>
              <w:rPr>
                <w:rFonts w:cs="Arial"/>
              </w:rPr>
              <w:fldChar w:fldCharType="begin"/>
            </w:r>
            <w:r>
              <w:rPr>
                <w:rFonts w:cs="Arial"/>
              </w:rPr>
              <w:instrText xml:space="preserve">  </w:instrText>
            </w:r>
            <w:r>
              <w:rPr>
                <w:rFonts w:cs="Arial"/>
              </w:rPr>
              <w:fldChar w:fldCharType="end"/>
            </w:r>
            <w:r>
              <w:rPr>
                <w:rFonts w:cs="Arial"/>
              </w:rPr>
              <w:fldChar w:fldCharType="begin"/>
            </w:r>
            <w:r>
              <w:rPr>
                <w:rFonts w:cs="Arial"/>
              </w:rPr>
              <w:instrText xml:space="preserve">  </w:instrText>
            </w:r>
            <w:r>
              <w:rPr>
                <w:rFonts w:cs="Arial"/>
              </w:rPr>
              <w:fldChar w:fldCharType="end"/>
            </w:r>
            <w:r>
              <w:rPr>
                <w:rFonts w:cs="Arial"/>
              </w:rPr>
              <w:fldChar w:fldCharType="begin"/>
            </w:r>
            <w:r>
              <w:rPr>
                <w:rFonts w:cs="Arial"/>
              </w:rPr>
              <w:instrText xml:space="preserve">  </w:instrText>
            </w:r>
            <w:r>
              <w:rPr>
                <w:rFonts w:cs="Arial"/>
              </w:rPr>
              <w:fldChar w:fldCharType="end"/>
            </w:r>
            <w:r>
              <w:rPr>
                <w:rFonts w:cs="Arial"/>
              </w:rPr>
              <w:fldChar w:fldCharType="begin"/>
            </w:r>
            <w:r>
              <w:rPr>
                <w:rFonts w:cs="Arial"/>
              </w:rPr>
              <w:instrText xml:space="preserve">  </w:instrText>
            </w:r>
            <w:r>
              <w:rPr>
                <w:rFonts w:cs="Arial"/>
              </w:rPr>
              <w:fldChar w:fldCharType="end"/>
            </w:r>
          </w:p>
        </w:tc>
      </w:tr>
      <w:tr>
        <w:trPr/>
        <w:tc>
          <w:tcPr>
            <w:tcW w:type="dxa" w:w="8714"/>
            <w:gridSpan w:val="2"/>
            <w:tcBorders>
              <w:top w:val="single" w:color="auto" w:sz="4" w:space="0"/>
              <w:left w:val="single" w:color="auto" w:sz="4" w:space="0"/>
              <w:bottom w:val="single" w:color="auto" w:sz="4" w:space="0"/>
              <w:right w:val="single" w:color="auto" w:sz="4" w:space="0"/>
            </w:tcBorders>
            <w:shd w:fill="D9D9D9" w:color="auto" w:val="clear"/>
          </w:tcPr>
          <w:p>
            <w:pPr>
              <w:keepNext/>
              <w:spacing/>
              <w:rPr>
                <w:rFonts w:cs="Arial"/>
                <w:b/>
                <w:bCs/>
              </w:rPr>
            </w:pPr>
            <w:r>
              <w:rPr>
                <w:rFonts w:cs="Arial"/>
                <w:b/>
                <w:bCs/>
              </w:rPr>
              <w:t xml:space="preserve">Bedingungen</w:t>
            </w:r>
          </w:p>
        </w:tc>
      </w:tr>
      <w:tr>
        <w:trPr/>
        <w:tc>
          <w:tcPr>
            <w:tcW w:type="dxa" w:w="3119"/>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Kautionen / </w:t>
            </w:r>
            <w:r>
              <w:rPr>
                <w:rFonts w:cs="Arial"/>
              </w:rPr>
              <w:t xml:space="preserve">Sicherheiten</w:t>
            </w:r>
          </w:p>
        </w:tc>
        <w:tc>
          <w:tcPr>
            <w:tcW w:type="dxa" w:w="5596"/>
            <w:tcBorders>
              <w:top w:val="single" w:color="auto" w:sz="4" w:space="0"/>
              <w:left w:val="single" w:color="auto" w:sz="4" w:space="0"/>
              <w:bottom w:val="single" w:color="auto" w:sz="4" w:space="0"/>
              <w:right w:val="single" w:color="auto" w:sz="4" w:space="0"/>
            </w:tcBorders>
          </w:tcPr>
          <w:p>
            <w:pPr>
              <w:tabs>
                <w:tab w:val="left" w:pos="1418"/>
              </w:tabs>
              <w:spacing/>
              <w:rPr>
                <w:rFonts w:cs="Arial"/>
                <w:szCs w:val="22"/>
              </w:rPr>
            </w:pPr>
            <w:r>
              <w:rPr>
                <w:rFonts w:cs="Arial"/>
                <w:szCs w:val="22"/>
              </w:rPr>
              <w:t xml:space="preserve">Keine</w:t>
            </w:r>
          </w:p>
        </w:tc>
      </w:tr>
      <w:tr>
        <w:trPr/>
        <w:tc>
          <w:tcPr>
            <w:tcW w:type="dxa" w:w="3119"/>
            <w:tcBorders>
              <w:top w:val="single" w:color="auto" w:sz="4" w:space="0"/>
              <w:left w:val="single" w:color="auto" w:sz="4" w:space="0"/>
              <w:bottom w:val="single" w:color="auto" w:sz="4" w:space="0"/>
              <w:right w:val="single" w:color="auto" w:sz="4" w:space="0"/>
            </w:tcBorders>
          </w:tcPr>
          <w:p>
            <w:pPr>
              <w:pStyle w:val="Kopfzeile"/>
              <w:spacing/>
              <w:rPr>
                <w:rFonts w:cs="Arial"/>
              </w:rPr>
            </w:pPr>
            <w:r>
              <w:rPr>
                <w:rFonts w:cs="Arial"/>
              </w:rPr>
              <w:t xml:space="preserve">Zahlungsbedingungen</w:t>
            </w:r>
          </w:p>
        </w:tc>
        <w:tc>
          <w:tcPr>
            <w:tcW w:type="dxa" w:w="5596"/>
            <w:tcBorders>
              <w:top w:val="single" w:color="auto" w:sz="4" w:space="0"/>
              <w:left w:val="single" w:color="auto" w:sz="4" w:space="0"/>
              <w:bottom w:val="single" w:color="auto" w:sz="4" w:space="0"/>
              <w:right w:val="single" w:color="auto" w:sz="4" w:space="0"/>
            </w:tcBorders>
          </w:tcPr>
          <w:p>
            <w:pPr>
              <w:tabs>
                <w:tab w:val="left" w:pos="1418"/>
              </w:tabs>
              <w:spacing/>
              <w:rPr>
                <w:rFonts w:cs="Arial"/>
                <w:szCs w:val="22"/>
              </w:rPr>
            </w:pPr>
            <w:r>
              <w:rPr>
                <w:rFonts w:cs="Arial"/>
              </w:rPr>
              <w:t xml:space="preserve">Gemäss Ausführungen in den Ausschreibungsunterlagen</w:t>
            </w:r>
          </w:p>
        </w:tc>
      </w:tr>
      <w:tr>
        <w:trPr/>
        <w:tc>
          <w:tcPr>
            <w:tcW w:type="dxa" w:w="3119"/>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Bietergemeinschaften</w:t>
            </w:r>
          </w:p>
        </w:tc>
        <w:tc>
          <w:tcPr>
            <w:tcW w:type="dxa" w:w="5596"/>
            <w:tcBorders>
              <w:top w:val="single" w:color="auto" w:sz="4" w:space="0"/>
              <w:left w:val="single" w:color="auto" w:sz="4" w:space="0"/>
              <w:bottom w:val="single" w:color="auto" w:sz="4" w:space="0"/>
              <w:right w:val="single" w:color="auto" w:sz="4" w:space="0"/>
            </w:tcBorders>
          </w:tcPr>
          <w:p>
            <w:pPr>
              <w:tabs>
                <w:tab w:val="left" w:pos="1418"/>
              </w:tabs>
              <w:spacing/>
              <w:rPr>
                <w:rFonts w:cs="Arial"/>
                <w:szCs w:val="22"/>
              </w:rPr>
            </w:pPr>
            <w:r>
              <w:rPr>
                <w:rFonts w:cs="Arial"/>
              </w:rPr>
              <w:t xml:space="preserve">Bietergemeinschaften sind nicht zugelassen.</w:t>
            </w:r>
          </w:p>
        </w:tc>
      </w:tr>
      <w:tr>
        <w:trPr/>
        <w:tc>
          <w:tcPr>
            <w:tcW w:type="dxa" w:w="3119"/>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Subunternehmer</w:t>
            </w:r>
          </w:p>
        </w:tc>
        <w:tc>
          <w:tcPr>
            <w:tcW w:type="dxa" w:w="5596"/>
            <w:tcBorders>
              <w:top w:val="single" w:color="auto" w:sz="4" w:space="0"/>
              <w:left w:val="single" w:color="auto" w:sz="4" w:space="0"/>
              <w:bottom w:val="single" w:color="auto" w:sz="4" w:space="0"/>
              <w:right w:val="single" w:color="auto" w:sz="4" w:space="0"/>
            </w:tcBorders>
          </w:tcPr>
          <w:p>
            <w:pPr>
              <w:tabs>
                <w:tab w:val="left" w:pos="1418"/>
              </w:tabs>
              <w:spacing/>
              <w:rPr>
                <w:rFonts w:cs="Arial"/>
                <w:szCs w:val="22"/>
              </w:rPr>
            </w:pPr>
            <w:r>
              <w:rPr/>
              <w:t xml:space="preserve">Es steht dem Anbieter frei, für einzelne Spezialaufgaben Subunternehmen beizuziehen. Der gesamte Leistungsanteil aller Subunternehmen darf 50% nicht überschreiten.</w:t>
            </w:r>
          </w:p>
        </w:tc>
      </w:tr>
      <w:tr>
        <w:trPr/>
        <w:tc>
          <w:tcPr>
            <w:tcW w:type="dxa" w:w="3119"/>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Sprachen</w:t>
            </w:r>
          </w:p>
        </w:tc>
        <w:tc>
          <w:tcPr>
            <w:tcW w:type="dxa" w:w="5596"/>
            <w:tcBorders>
              <w:top w:val="single" w:color="auto" w:sz="4" w:space="0"/>
              <w:left w:val="single" w:color="auto" w:sz="4" w:space="0"/>
              <w:bottom w:val="single" w:color="auto" w:sz="4" w:space="0"/>
              <w:right w:val="single" w:color="auto" w:sz="4" w:space="0"/>
            </w:tcBorders>
          </w:tcPr>
          <w:p>
            <w:pPr>
              <w:tabs>
                <w:tab w:val="left" w:pos="1418"/>
              </w:tabs>
              <w:spacing/>
              <w:rPr>
                <w:rFonts w:cs="Arial"/>
                <w:szCs w:val="22"/>
              </w:rPr>
            </w:pPr>
            <w:r>
              <w:rPr>
                <w:rFonts w:cs="Arial"/>
              </w:rPr>
              <w:t xml:space="preserve">Deutsch. Alle Projektdokumente und die gesamte Projektkorrespondenz m</w:t>
            </w:r>
            <w:r>
              <w:rPr>
                <w:rFonts w:cs="Arial"/>
              </w:rPr>
              <w:t xml:space="preserve">ü</w:t>
            </w:r>
            <w:r>
              <w:rPr>
                <w:rFonts w:cs="Arial"/>
              </w:rPr>
              <w:t xml:space="preserve">ss</w:t>
            </w:r>
            <w:r>
              <w:rPr>
                <w:rFonts w:cs="Arial"/>
              </w:rPr>
              <w:t xml:space="preserve">en</w:t>
            </w:r>
            <w:r>
              <w:rPr>
                <w:rFonts w:cs="Arial"/>
              </w:rPr>
              <w:t xml:space="preserve"> in Deutsch verfasst sein. </w:t>
            </w:r>
          </w:p>
        </w:tc>
      </w:tr>
      <w:tr>
        <w:trPr/>
        <w:tc>
          <w:tcPr>
            <w:tcW w:type="dxa" w:w="3119"/>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Gültigkeit des Angebots</w:t>
            </w:r>
          </w:p>
        </w:tc>
        <w:tc>
          <w:tcPr>
            <w:tcW w:type="dxa" w:w="5596"/>
            <w:tcBorders>
              <w:top w:val="single" w:color="auto" w:sz="4" w:space="0"/>
              <w:left w:val="single" w:color="auto" w:sz="4" w:space="0"/>
              <w:bottom w:val="single" w:color="auto" w:sz="4" w:space="0"/>
              <w:right w:val="single" w:color="auto" w:sz="4" w:space="0"/>
            </w:tcBorders>
          </w:tcPr>
          <w:p>
            <w:pPr>
              <w:spacing/>
              <w:rPr>
                <w:rFonts w:cs="Arial"/>
                <w:szCs w:val="22"/>
              </w:rPr>
            </w:pPr>
            <w:r>
              <w:rPr>
                <w:rFonts w:cs="Arial"/>
              </w:rPr>
              <w:t xml:space="preserve">6 Monate ab Schlusstermin für den Eingang der Angebote</w:t>
            </w:r>
          </w:p>
        </w:tc>
      </w:tr>
      <w:tr>
        <w:trPr/>
        <w:tc>
          <w:tcPr>
            <w:tcW w:type="dxa" w:w="8714"/>
            <w:gridSpan w:val="2"/>
            <w:tcBorders>
              <w:top w:val="single" w:color="auto" w:sz="4" w:space="0"/>
              <w:left w:val="single" w:color="auto" w:sz="4" w:space="0"/>
              <w:bottom w:val="single" w:color="auto" w:sz="4" w:space="0"/>
              <w:right w:val="single" w:color="auto" w:sz="4" w:space="0"/>
            </w:tcBorders>
            <w:shd w:fill="D9D9D9" w:color="auto" w:val="clear"/>
          </w:tcPr>
          <w:p>
            <w:pPr>
              <w:keepNext/>
              <w:spacing/>
              <w:rPr>
                <w:rFonts w:cs="Arial"/>
                <w:b/>
                <w:bCs/>
              </w:rPr>
            </w:pPr>
            <w:r>
              <w:rPr>
                <w:rFonts w:cs="Arial"/>
                <w:b/>
                <w:bCs/>
              </w:rPr>
              <w:t xml:space="preserve">Andere Informationen</w:t>
            </w:r>
          </w:p>
        </w:tc>
      </w:tr>
      <w:tr>
        <w:trPr/>
        <w:tc>
          <w:tcPr>
            <w:tcW w:type="dxa" w:w="3119"/>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Begehungen</w:t>
            </w:r>
          </w:p>
        </w:tc>
        <w:tc>
          <w:tcPr>
            <w:tcW w:type="dxa" w:w="5596"/>
            <w:tcBorders>
              <w:top w:val="single" w:color="auto" w:sz="4" w:space="0"/>
              <w:left w:val="single" w:color="auto" w:sz="4" w:space="0"/>
              <w:bottom w:val="single" w:color="auto" w:sz="4" w:space="0"/>
              <w:right w:val="single" w:color="auto" w:sz="4" w:space="0"/>
            </w:tcBorders>
          </w:tcPr>
          <w:p>
            <w:pPr>
              <w:keepLines/>
              <w:tabs>
                <w:tab w:val="left" w:pos="1843"/>
              </w:tabs>
              <w:spacing/>
              <w:rPr>
                <w:rFonts w:cs="Arial"/>
                <w:noProof/>
              </w:rPr>
            </w:pPr>
            <w:r>
              <w:rPr>
                <w:rFonts w:cs="Arial"/>
                <w:noProof/>
              </w:rPr>
              <w:t xml:space="preserve">Es findet keine Begehung statt. Den Anbietern wird jedoch empfohlen, die einzelnen Streckenabschnitte selbst zu besichtigen. Später können infolge ungenügender Kenntnisse des Bauperimeters</w:t>
            </w:r>
            <w:r>
              <w:rPr>
                <w:rFonts w:cs="Arial"/>
                <w:noProof/>
              </w:rPr>
              <w:t xml:space="preserve">,</w:t>
            </w:r>
            <w:r>
              <w:rPr>
                <w:rFonts w:cs="Arial"/>
                <w:noProof/>
              </w:rPr>
              <w:t xml:space="preserve"> namentlich bezüglich der Topografie, der Bestockung, des Verkehrs, der Platzverhältnisse etc. keine diesbezüglichen Nachforderungen geltend gemacht werden.</w:t>
            </w:r>
            <w:r>
              <w:rPr>
                <w:rFonts w:cs="Arial"/>
                <w:noProof/>
              </w:rPr>
              <w:t xml:space="preserve"> </w:t>
            </w:r>
            <w:r>
              <w:rPr>
                <w:rFonts w:cs="Arial"/>
                <w:noProof/>
              </w:rPr>
              <w:t xml:space="preserve"> </w:t>
            </w:r>
          </w:p>
        </w:tc>
      </w:tr>
      <w:tr>
        <w:trPr/>
        <w:tc>
          <w:tcPr>
            <w:tcW w:type="dxa" w:w="3119"/>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Verhandlungen</w:t>
            </w:r>
          </w:p>
        </w:tc>
        <w:tc>
          <w:tcPr>
            <w:tcW w:type="dxa" w:w="5596"/>
            <w:tcBorders>
              <w:top w:val="single" w:color="auto" w:sz="4" w:space="0"/>
              <w:left w:val="single" w:color="auto" w:sz="4" w:space="0"/>
              <w:bottom w:val="single" w:color="auto" w:sz="4" w:space="0"/>
              <w:right w:val="single" w:color="auto" w:sz="4" w:space="0"/>
            </w:tcBorders>
          </w:tcPr>
          <w:p>
            <w:pPr>
              <w:tabs>
                <w:tab w:val="left" w:pos="1418"/>
              </w:tabs>
              <w:spacing/>
              <w:rPr>
                <w:rFonts w:cs="Arial"/>
                <w:szCs w:val="22"/>
              </w:rPr>
            </w:pPr>
            <w:r>
              <w:rPr>
                <w:rFonts w:cs="Arial"/>
                <w:szCs w:val="22"/>
              </w:rPr>
              <w:t xml:space="preserve">Vorbehalten</w:t>
            </w:r>
          </w:p>
        </w:tc>
      </w:tr>
      <w:tr>
        <w:trPr/>
        <w:tc>
          <w:tcPr>
            <w:tcW w:type="dxa" w:w="3119"/>
            <w:tcBorders>
              <w:top w:val="single" w:color="auto" w:sz="4" w:space="0"/>
              <w:left w:val="single" w:color="auto" w:sz="4" w:space="0"/>
              <w:bottom w:val="single" w:color="auto" w:sz="4" w:space="0"/>
              <w:right w:val="single" w:color="auto" w:sz="4" w:space="0"/>
            </w:tcBorders>
          </w:tcPr>
          <w:p>
            <w:pPr>
              <w:spacing/>
              <w:rPr>
                <w:rFonts w:cs="Arial"/>
              </w:rPr>
            </w:pPr>
            <w:r>
              <w:rPr>
                <w:rFonts w:cs="Arial"/>
              </w:rPr>
              <w:t xml:space="preserve">Verfahrensgrundsätze</w:t>
            </w:r>
          </w:p>
        </w:tc>
        <w:tc>
          <w:tcPr>
            <w:tcW w:type="dxa" w:w="5596"/>
            <w:tcBorders>
              <w:top w:val="single" w:color="auto" w:sz="4" w:space="0"/>
              <w:left w:val="single" w:color="auto" w:sz="4" w:space="0"/>
              <w:bottom w:val="single" w:color="auto" w:sz="4" w:space="0"/>
              <w:right w:val="single" w:color="auto" w:sz="4" w:space="0"/>
            </w:tcBorders>
          </w:tcPr>
          <w:p>
            <w:pPr>
              <w:tabs>
                <w:tab w:val="left" w:pos="1418"/>
              </w:tabs>
              <w:spacing/>
              <w:rPr>
                <w:rFonts w:cs="Arial"/>
                <w:szCs w:val="22"/>
              </w:rPr>
            </w:pPr>
            <w:r>
              <w:rPr>
                <w:rFonts w:cs="Arial"/>
              </w:rPr>
              <w:t xml:space="preserve">Der Auftraggeber vergibt öffentliche Aufträge für Leistungen in der Schweiz nur an Anbieterinnen und Anbieter, welche die Einhaltung der Arbeitsschutzbestimmungen und der Arbeitsbedingungen für Arbeitnehmerinnen </w:t>
            </w:r>
            <w:r>
              <w:rPr>
                <w:rFonts w:cs="Arial"/>
              </w:rPr>
              <w:t xml:space="preserve">und Arbeitnehmer sowie die Lohngleichheit für Mann und Frau gewährleisten. </w:t>
            </w:r>
          </w:p>
        </w:tc>
      </w:tr>
    </w:tbl>
    <w:p w14:paraId="167BEE72">
      <w:pPr>
        <w:spacing/>
        <w:rPr>
          <w:rFonts w:cs="Arial"/>
        </w:rPr>
      </w:pPr>
    </w:p>
    <w:p w14:paraId="6602C293">
      <w:pPr>
        <w:spacing/>
        <w:rPr>
          <w:rFonts w:cs="Arial"/>
        </w:rPr>
      </w:pPr>
    </w:p>
    <w:sectPr>
      <w:headerReference w:type="first" r:id="rId1"/>
      <w:footerReference w:type="first" r:id="rId2"/>
      <w:headerReference w:type="even" r:id="rId3"/>
      <w:footerReference w:type="even" r:id="rId4"/>
      <w:headerReference w:type="default" r:id="rId5"/>
      <w:footerReference w:type="default" r:id="rId6"/>
      <w:type w:val="continuous"/>
      <w:pgSz w:w="11906" w:h="16838"/>
      <w:pgMar w:top="1701" w:right="1247" w:bottom="567" w:left="1247" w:header="680" w:footer="567" w:gutter="0"/>
      <w:pgBorders/>
      <w:pgNumType w:fmt="decimal"/>
      <w:cols w:num="1" w:equalWidth="1"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Times New Roman">
    <w:charset w:val="0"/>
    <w:family w:val="roman"/>
    <w:pitch w:val="variable"/>
    <w:sig w:usb0="E0002EFF" w:usb1="C000785B" w:usb2="00000009" w:usb3="00000000" w:csb0="000001FF" w:csb1="00000000"/>
  </w:font>
  <w:font w:name="Wingdings">
    <w:charset w:val="2"/>
    <w:family w:val="auto"/>
    <w:pitch w:val="variable"/>
    <w:sig w:usb0="00000000" w:usb1="10000000" w:usb2="00000000" w:usb3="00000000" w:csb0="80000000" w:csb1="00000000"/>
  </w:font>
  <w:font w:name="Calibri">
    <w:charset w:val="0"/>
    <w:family w:val="swiss"/>
    <w:pitch w:val="variable"/>
    <w:sig w:usb0="E4002EFF" w:usb1="C200247B" w:usb2="00000009" w:usb3="00000000" w:csb0="000001FF" w:csb1="00000000"/>
  </w:font>
  <w:font w:name="Arial">
    <w:charset w:val="0"/>
    <w:family w:val="swiss"/>
    <w:pitch w:val="variable"/>
    <w:sig w:usb0="E0002EFF" w:usb1="C000785B" w:usb2="00000009" w:usb3="00000000" w:csb0="000001FF" w:csb1="00000000"/>
  </w:font>
  <w:font w:name="Courier New">
    <w:charset w:val="0"/>
    <w:family w:val="modern"/>
    <w:pitch w:val="fixed"/>
    <w:sig w:usb0="E0002EFF" w:usb1="C0007843" w:usb2="00000009" w:usb3="00000000" w:csb0="000001FF" w:csb1="00000000"/>
  </w:font>
  <w:font w:name="Tahoma">
    <w:charset w:val="0"/>
    <w:family w:val="swiss"/>
    <w:pitch w:val="variable"/>
    <w:sig w:usb0="E1002EFF" w:usb1="C000605B" w:usb2="00000029" w:usb3="00000000" w:csb0="000101FF" w:csb1="00000000"/>
  </w:font>
  <w:font w:name="MS Gothic">
    <w:altName w:val="ＭＳ ゴシック"/>
    <w:charset w:val="80"/>
    <w:family w:val="modern"/>
    <w:pitch w:val="fixed"/>
    <w:sig w:usb0="E00002FF" w:usb1="6AC7FDFB" w:usb2="08000012" w:usb3="00000000" w:csb0="0002009F" w:csb1="00000000"/>
  </w:font>
  <w:font w:name="Cambria">
    <w:charset w:val="0"/>
    <w:family w:val="roman"/>
    <w:pitch w:val="variable"/>
    <w:sig w:usb0="E00006FF" w:usb1="420024FF" w:usb2="02000000" w:usb3="00000000" w:csb0="0000019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4D5E080D">
    <w:pPr>
      <w:pStyle w:val="Fuzeile"/>
      <w:spacing/>
      <w:rP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0CD2A9D6">
    <w:pPr>
      <w:pStyle w:val="Fuzeile"/>
      <w:spacing/>
      <w:rPr/>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5BD7B193">
    <w:pPr>
      <w:pStyle w:val="Fuzeile"/>
      <w:pBdr>
        <w:top w:val="single" w:color="auto" w:sz="4" w:space="1"/>
      </w:pBdr>
      <w:tabs>
        <w:tab w:val="clear" w:pos="4536"/>
        <w:tab w:val="clear" w:pos="9072"/>
        <w:tab w:val="right" w:pos="9356"/>
      </w:tabs>
      <w:spacing/>
      <w:rPr>
        <w:sz w:val="8"/>
      </w:rPr>
    </w:pPr>
  </w:p>
  <w:p w14:paraId="7CC44A90">
    <w:pPr>
      <w:pStyle w:val="Fuzeile"/>
      <w:pBdr>
        <w:top w:val="single" w:color="auto" w:sz="4" w:space="1"/>
      </w:pBdr>
      <w:tabs>
        <w:tab w:val="clear" w:pos="4536"/>
        <w:tab w:val="clear" w:pos="9072"/>
        <w:tab w:val="right" w:pos="9356"/>
      </w:tabs>
      <w:spacing/>
      <w:rPr>
        <w:sz w:val="16"/>
      </w:rPr>
    </w:pPr>
    <w:r>
      <w:rPr>
        <w:sz w:val="16"/>
      </w:rPr>
      <w:t xml:space="preserve">Version </w:t>
    </w:r>
    <w:r>
      <w:rPr>
        <w:sz w:val="16"/>
      </w:rPr>
      <w:t xml:space="preserve">2.0</w:t>
    </w:r>
    <w:r>
      <w:rPr>
        <w:sz w:val="16"/>
      </w:rPr>
      <w:t xml:space="preserve"> </w:t>
    </w:r>
    <w:r>
      <w:rPr>
        <w:sz w:val="16"/>
      </w:rPr>
      <w:t xml:space="preserve">vom </w:t>
    </w:r>
    <w:r>
      <w:rPr>
        <w:sz w:val="16"/>
      </w:rPr>
      <w:t xml:space="preserve">31.03.2025</w:t>
    </w:r>
    <w:r>
      <w:rPr>
        <w:sz w:val="16"/>
      </w:rPr>
      <w:tab/>
      <w:t xml:space="preserve"/>
    </w:r>
    <w:r>
      <w:rPr>
        <w:sz w:val="16"/>
      </w:rPr>
      <w:t xml:space="preserve">Seite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noProof/>
        <w:sz w:val="16"/>
      </w:rPr>
      <w:t xml:space="preserve">21</w:t>
    </w:r>
    <w:r>
      <w:rPr>
        <w:rStyle w:val="Seitenzahl"/>
        <w:sz w:val="16"/>
      </w:rPr>
      <w:fldChar w:fldCharType="end"/>
    </w:r>
    <w:r>
      <w:rPr>
        <w:rStyle w:val="Seitenzahl"/>
        <w:sz w:val="16"/>
      </w:rPr>
      <w:t xml:space="preserve"> / </w:t>
    </w:r>
    <w:r>
      <w:rPr>
        <w:rStyle w:val="Seitenzahl"/>
        <w:sz w:val="16"/>
      </w:rPr>
      <w:fldChar w:fldCharType="begin"/>
    </w:r>
    <w:r>
      <w:rPr>
        <w:rStyle w:val="Seitenzahl"/>
        <w:sz w:val="16"/>
      </w:rPr>
      <w:instrText xml:space="preserve"> NUMPAGES </w:instrText>
    </w:r>
    <w:r>
      <w:rPr>
        <w:rStyle w:val="Seitenzahl"/>
        <w:sz w:val="16"/>
      </w:rPr>
      <w:fldChar w:fldCharType="separate"/>
    </w:r>
    <w:r>
      <w:rPr>
        <w:rStyle w:val="Seitenzahl"/>
        <w:noProof/>
        <w:sz w:val="16"/>
      </w:rPr>
      <w:t xml:space="preserve">21</w:t>
    </w:r>
    <w:r>
      <w:rPr>
        <w:rStyle w:val="Seitenzahl"/>
        <w:sz w:val="16"/>
      </w:rPr>
      <w:fldChar w:fldCharType="end"/>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6DEAFF74">
    <w:pPr>
      <w:pStyle w:val="Kopfzeile"/>
      <w:spacing/>
      <w:rPr/>
    </w:pPr>
    <w:r>
      <w:rPr>
        <w:noProof/>
      </w:rPr>
      <w:drawing>
        <wp:anchor distT="0" distB="0" distL="114300" distR="114300" simplePos="0" relativeHeight="251658240" behindDoc="0" locked="0" layoutInCell="1" allowOverlap="1">
          <wp:simplePos x="0" y="0"/>
          <wp:positionH relativeFrom="column">
            <wp:posOffset>2137664</wp:posOffset>
          </wp:positionH>
          <wp:positionV relativeFrom="paragraph">
            <wp:posOffset>4191</wp:posOffset>
          </wp:positionV>
          <wp:extent cx="1282700" cy="641350"/>
          <wp:effectExtent xmlns:wp="http://schemas.openxmlformats.org/drawingml/2006/wordprocessingDrawing" l="0" t="0" r="0" b="6350"/>
          <wp:wrapNone/>
          <wp:docPr id="6" name="Grafik 6"/>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a:stretch>
                </pic:blipFill>
                <pic:spPr bwMode="auto">
                  <a:xfrm>
                    <a:off x="0" y="0"/>
                    <a:ext cx="1282700" cy="641350"/>
                  </a:xfrm>
                  <a:prstGeom prst="rect">
                    <a:avLst/>
                  </a:prstGeom>
                </pic:spPr>
              </pic:pic>
            </a:graphicData>
          </a:graphic>
        </wp:anchor>
      </w:drawing>
    </w:r>
    <w:r>
      <w:rPr>
        <w:noProof/>
      </w:rPr>
      <w:drawing>
        <wp:inline>
          <wp:extent cx="1333500" cy="599332"/>
          <wp:effectExtent xmlns:wp="http://schemas.openxmlformats.org/drawingml/2006/wordprocessingDrawing" l="0" t="0" r="0" b="0"/>
          <wp:docPr id="7" descr="Ein Bild, das Computer, Stern, sitzend, computer enthält.&#10;&#10;Automatisch generierte Beschreibung" name="Grafik 7"/>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0" cy="599332"/>
                  </a:xfrm>
                  <a:prstGeom prst="rect">
                    <a:avLst/>
                  </a:prstGeom>
                </pic:spPr>
              </pic:pic>
            </a:graphicData>
          </a:graphic>
        </wp:inline>
      </w:drawing>
    </w:r>
    <w:r>
      <w:rPr/>
      <w:t xml:space="preserve">                                                                        </w:t>
    </w:r>
    <w:r>
      <w:rPr/>
      <w:t xml:space="preserve">       </w:t>
    </w:r>
    <w:r>
      <w:rPr>
        <w:noProof/>
      </w:rPr>
      <w:drawing>
        <wp:inline>
          <wp:extent cx="1139825" cy="198120"/>
          <wp:effectExtent xmlns:wp="http://schemas.openxmlformats.org/drawingml/2006/wordprocessingDrawing" l="0" t="0" r="3175" b="0"/>
          <wp:docPr id="8" name="Grafik 1"/>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9825" cy="198120"/>
                  </a:xfrm>
                  <a:prstGeom prst="rect">
                    <a:avLst/>
                  </a:prstGeom>
                </pic:spPr>
              </pic:pic>
            </a:graphicData>
          </a:graphic>
        </wp:inline>
      </w:drawing>
    </w:r>
    <w:r>
      <w:rPr/>
      <w:t xml:space="preserve">             </w: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18BDAD1F">
    <w:pPr>
      <w:pStyle w:val="Kopfzeile"/>
      <w:spacing/>
      <w:rPr/>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191F8FAD">
    <w:pPr>
      <w:pStyle w:val="Kopfzeile"/>
      <w:spacing/>
      <w:jc w:val="right"/>
      <w:rPr>
        <w:sz w:val="20"/>
      </w:rPr>
    </w:pPr>
    <w:r>
      <w:rPr>
        <w:sz w:val="20"/>
      </w:rPr>
      <w:t xml:space="preserve">Ausschreibung Bauarbeiten</w:t>
    </w:r>
  </w:p>
  <w:p w14:paraId="6AD78F20">
    <w:pPr>
      <w:pStyle w:val="Kopfzeile"/>
      <w:spacing/>
      <w:jc w:val="right"/>
      <w:rPr>
        <w:sz w:val="20"/>
      </w:rPr>
    </w:pPr>
    <w:r>
      <w:rPr>
        <w:sz w:val="20"/>
      </w:rPr>
      <w:t xml:space="preserve">Projekt: </w:t>
    </w:r>
    <w:r>
      <w:rPr>
        <w:sz w:val="20"/>
      </w:rPr>
      <w:fldChar w:fldCharType="begin"/>
    </w:r>
    <w:r>
      <w:rPr>
        <w:sz w:val="20"/>
      </w:rPr>
      <w:instrText xml:space="preserve">  </w:instrText>
    </w:r>
    <w:r>
      <w:rPr>
        <w:sz w:val="20"/>
      </w:rPr>
      <w:fldChar w:fldCharType="end"/>
    </w:r>
    <w:r>
      <w:rPr>
        <w:i/>
        <w:vanish/>
        <w:color w:val="FF0000"/>
        <w:sz w:val="20"/>
      </w:rPr>
      <w:t xml:space="preserve"> </w:t>
    </w:r>
    <w:r>
      <w:rPr>
        <w:i/>
        <w:color w:val="FF0000"/>
        <w:sz w:val="20"/>
      </w:rPr>
      <w:t xml:space="preserve">Projektbezeichnung</w:t>
    </w:r>
  </w:p>
  <w:p w14:paraId="6A9AB010">
    <w:pPr>
      <w:pStyle w:val="Kopfzeile"/>
      <w:spacing/>
      <w:jc w:val="right"/>
      <w:rPr>
        <w:sz w:val="20"/>
      </w:rPr>
    </w:pPr>
    <w:r>
      <w:rPr>
        <w:sz w:val="20"/>
      </w:rPr>
      <w:t xml:space="preserve">Dokument A</w:t>
    </w:r>
  </w:p>
  <w:p w14:paraId="4B615650">
    <w:pPr>
      <w:pStyle w:val="Kopfzeile"/>
      <w:pBdr>
        <w:bottom w:val="single" w:color="auto" w:sz="4" w:space="1"/>
      </w:pBdr>
      <w:spacing/>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lvl w:ilvl="0">
      <w:start w:val="1"/>
      <w:numFmt w:val="bullet"/>
      <w:pStyle w:val="Absatz"/>
      <w:suff w:val="tab"/>
      <w:lvlText w:val=""/>
      <w:pPr>
        <w:tabs>
          <w:tab w:val="num" w:pos="643"/>
        </w:tabs>
        <w:spacing/>
        <w:ind w:left="643" w:hanging="360"/>
      </w:pPr>
      <w:rPr>
        <w:rFonts w:ascii="Symbol" w:hAnsi="Symbol" w:cs="Times New Roman"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1">
    <w:nsid w:val="FFFFFF89"/>
    <w:lvl w:ilvl="0">
      <w:start w:val="1"/>
      <w:numFmt w:val="bullet"/>
      <w:suff w:val="tab"/>
      <w:lvlText w:val=""/>
      <w:pPr>
        <w:tabs>
          <w:tab w:val="num" w:pos="360"/>
        </w:tabs>
        <w:spacing/>
        <w:ind w:left="360" w:hanging="360"/>
      </w:pPr>
      <w:rPr>
        <w:rFonts w:ascii="Symbol" w:hAnsi="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pStyle w:val="berschrift4"/>
      <w:suff w:val="tab"/>
      <w:lvlText w:val=""/>
      <w:pPr>
        <w:spacing/>
      </w:pPr>
      <w:rPr/>
    </w:lvl>
    <w:lvl w:ilvl="4">
      <w:start w:val="0"/>
      <w:numFmt w:val="decimal"/>
      <w:pStyle w:val="berschrift5"/>
      <w:suff w:val="tab"/>
      <w:lvlText w:val=""/>
      <w:pPr>
        <w:spacing/>
      </w:pPr>
      <w:rPr/>
    </w:lvl>
    <w:lvl w:ilvl="5">
      <w:start w:val="0"/>
      <w:numFmt w:val="decimal"/>
      <w:pStyle w:val="berschrift6"/>
      <w:suff w:val="tab"/>
      <w:lvlText w:val=""/>
      <w:pPr>
        <w:spacing/>
      </w:pPr>
      <w:rPr/>
    </w:lvl>
    <w:lvl w:ilvl="6">
      <w:start w:val="0"/>
      <w:numFmt w:val="decimal"/>
      <w:pStyle w:val="berschrift7"/>
      <w:suff w:val="tab"/>
      <w:lvlText w:val=""/>
      <w:pPr>
        <w:spacing/>
      </w:pPr>
      <w:rPr/>
    </w:lvl>
    <w:lvl w:ilvl="7">
      <w:start w:val="0"/>
      <w:numFmt w:val="decimal"/>
      <w:pStyle w:val="berschrift8"/>
      <w:suff w:val="tab"/>
      <w:lvlText w:val=""/>
      <w:pPr>
        <w:spacing/>
      </w:pPr>
      <w:rPr/>
    </w:lvl>
    <w:lvl w:ilvl="8">
      <w:start w:val="0"/>
      <w:numFmt w:val="decimal"/>
      <w:pStyle w:val="berschrift9"/>
      <w:suff w:val="tab"/>
      <w:lvlText w:val=""/>
      <w:pPr>
        <w:spacing/>
      </w:pPr>
      <w:rPr/>
    </w:lvl>
  </w:abstractNum>
  <w:abstractNum w:abstractNumId="2">
    <w:nsid w:val="FFFFFFFB"/>
    <w:lvl w:ilvl="0">
      <w:start w:val="0"/>
      <w:numFmt w:val="decimal"/>
      <w:pStyle w:val="berschrift1"/>
      <w:suff w:val="tab"/>
      <w:lvlText w:val="%1"/>
      <w:pPr>
        <w:spacing/>
        <w:ind w:left="709" w:hanging="567"/>
      </w:pPr>
      <w:rPr>
        <w:rFonts w:hint="default"/>
      </w:rPr>
    </w:lvl>
    <w:lvl w:ilvl="1">
      <w:start w:val="1"/>
      <w:numFmt w:val="decimal"/>
      <w:suff w:val="tab"/>
      <w:lvlText w:val="%1.%2"/>
      <w:pPr>
        <w:spacing/>
        <w:ind w:left="709" w:hanging="576"/>
      </w:pPr>
      <w:rPr>
        <w:rFonts w:hint="default"/>
      </w:rPr>
    </w:lvl>
    <w:lvl w:ilvl="2">
      <w:start w:val="1"/>
      <w:numFmt w:val="decimal"/>
      <w:pStyle w:val="berschrift3"/>
      <w:suff w:val="tab"/>
      <w:lvlText w:val="%1.%2.%3"/>
      <w:pPr>
        <w:spacing/>
        <w:ind w:left="720" w:hanging="720"/>
      </w:pPr>
      <w:rPr>
        <w:rFonts w:hint="default"/>
      </w:rPr>
    </w:lvl>
    <w:lvl w:ilvl="3">
      <w:start w:val="1"/>
      <w:numFmt w:val="decimal"/>
      <w:suff w:val="tab"/>
      <w:lvlText w:val="%1.%2.%3.%4"/>
      <w:pPr>
        <w:spacing/>
        <w:ind w:left="864" w:hanging="864"/>
      </w:pPr>
      <w:rPr>
        <w:rFonts w:hint="default"/>
      </w:rPr>
    </w:lvl>
    <w:lvl w:ilvl="4">
      <w:start w:val="1"/>
      <w:numFmt w:val="decimal"/>
      <w:suff w:val="tab"/>
      <w:lvlText w:val="%1.%2.%3.%4.%5"/>
      <w:pPr>
        <w:spacing/>
        <w:ind w:left="1008" w:hanging="1008"/>
      </w:pPr>
      <w:rPr>
        <w:rFonts w:hint="default"/>
      </w:rPr>
    </w:lvl>
    <w:lvl w:ilvl="5">
      <w:start w:val="1"/>
      <w:numFmt w:val="decimal"/>
      <w:suff w:val="tab"/>
      <w:lvlText w:val="%1.%2.%3.%4.%5.%6"/>
      <w:pPr>
        <w:spacing/>
        <w:ind w:left="1152" w:hanging="1152"/>
      </w:pPr>
      <w:rPr>
        <w:rFonts w:hint="default"/>
      </w:rPr>
    </w:lvl>
    <w:lvl w:ilvl="6">
      <w:start w:val="1"/>
      <w:numFmt w:val="decimal"/>
      <w:suff w:val="tab"/>
      <w:lvlText w:val="%1.%2.%3.%4.%5.%6.%7"/>
      <w:pPr>
        <w:spacing/>
        <w:ind w:left="1296" w:hanging="1296"/>
      </w:pPr>
      <w:rPr>
        <w:rFonts w:hint="default"/>
      </w:rPr>
    </w:lvl>
    <w:lvl w:ilvl="7">
      <w:start w:val="1"/>
      <w:numFmt w:val="decimal"/>
      <w:suff w:val="tab"/>
      <w:lvlText w:val="%1.%2.%3.%4.%5.%6.%7.%8"/>
      <w:pPr>
        <w:spacing/>
        <w:ind w:left="1440" w:hanging="1440"/>
      </w:pPr>
      <w:rPr>
        <w:rFonts w:hint="default"/>
      </w:rPr>
    </w:lvl>
    <w:lvl w:ilvl="8">
      <w:start w:val="1"/>
      <w:numFmt w:val="decimal"/>
      <w:suff w:val="tab"/>
      <w:lvlText w:val="%1.%2.%3.%4.%5.%6.%7.%8.%9"/>
      <w:pPr>
        <w:spacing/>
        <w:ind w:left="1584" w:hanging="1584"/>
      </w:pPr>
      <w:rPr>
        <w:rFonts w:hint="default"/>
      </w:rPr>
    </w:lvl>
  </w:abstractNum>
  <w:abstractNum w:abstractNumId="3">
    <w:nsid w:val="00143649"/>
    <w:lvl w:ilvl="0">
      <w:start w:val="0"/>
      <w:numFmt w:val="bullet"/>
      <w:suff w:val="tab"/>
      <w:lvlText w:val=""/>
      <w:pPr>
        <w:spacing/>
        <w:ind w:left="720" w:hanging="360"/>
      </w:pPr>
      <w:rPr>
        <w:rFonts w:ascii="Wingdings" w:hAnsi="Wingdings" w:eastAsiaTheme="minorHAnsi" w:cs="Aria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4">
    <w:nsid w:val="06145834"/>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5">
    <w:nsid w:val="070F6BCB"/>
    <w:lvl w:ilvl="0">
      <w:start w:val="1"/>
      <w:numFmt w:val="bullet"/>
      <w:suff w:val="tab"/>
      <w:lvlText w:val=""/>
      <w:pPr>
        <w:tabs>
          <w:tab w:val="num" w:pos="3905"/>
        </w:tabs>
        <w:spacing/>
        <w:ind w:left="3905" w:hanging="360"/>
      </w:pPr>
      <w:rPr>
        <w:rFonts w:ascii="Symbol" w:hAnsi="Symbol" w:hint="default"/>
      </w:rPr>
    </w:lvl>
    <w:lvl w:ilvl="1">
      <w:start w:val="1"/>
      <w:numFmt w:val="bullet"/>
      <w:suff w:val="tab"/>
      <w:lvlText w:val="o"/>
      <w:pPr>
        <w:tabs>
          <w:tab w:val="num" w:pos="2069"/>
        </w:tabs>
        <w:spacing/>
        <w:ind w:left="2069" w:hanging="360"/>
      </w:pPr>
      <w:rPr>
        <w:rFonts w:ascii="Courier New" w:hAnsi="Courier New" w:cs="Courier New" w:hint="default"/>
      </w:rPr>
    </w:lvl>
    <w:lvl w:ilvl="2">
      <w:start w:val="1"/>
      <w:numFmt w:val="bullet"/>
      <w:suff w:val="tab"/>
      <w:lvlText w:val=""/>
      <w:pPr>
        <w:tabs>
          <w:tab w:val="num" w:pos="2789"/>
        </w:tabs>
        <w:spacing/>
        <w:ind w:left="2789" w:hanging="360"/>
      </w:pPr>
      <w:rPr>
        <w:rFonts w:ascii="Wingdings" w:hAnsi="Wingdings" w:hint="default"/>
      </w:rPr>
    </w:lvl>
    <w:lvl w:ilvl="3">
      <w:start w:val="1"/>
      <w:numFmt w:val="bullet"/>
      <w:suff w:val="tab"/>
      <w:lvlText w:val=""/>
      <w:pPr>
        <w:tabs>
          <w:tab w:val="num" w:pos="3509"/>
        </w:tabs>
        <w:spacing/>
        <w:ind w:left="3509" w:hanging="360"/>
      </w:pPr>
      <w:rPr>
        <w:rFonts w:ascii="Symbol" w:hAnsi="Symbol" w:hint="default"/>
      </w:rPr>
    </w:lvl>
    <w:lvl w:ilvl="4">
      <w:start w:val="1"/>
      <w:numFmt w:val="bullet"/>
      <w:suff w:val="tab"/>
      <w:lvlText w:val="o"/>
      <w:pPr>
        <w:tabs>
          <w:tab w:val="num" w:pos="4229"/>
        </w:tabs>
        <w:spacing/>
        <w:ind w:left="4229" w:hanging="360"/>
      </w:pPr>
      <w:rPr>
        <w:rFonts w:ascii="Courier New" w:hAnsi="Courier New" w:cs="Courier New" w:hint="default"/>
      </w:rPr>
    </w:lvl>
    <w:lvl w:ilvl="5">
      <w:start w:val="1"/>
      <w:numFmt w:val="bullet"/>
      <w:suff w:val="tab"/>
      <w:lvlText w:val=""/>
      <w:pPr>
        <w:tabs>
          <w:tab w:val="num" w:pos="4949"/>
        </w:tabs>
        <w:spacing/>
        <w:ind w:left="4949" w:hanging="360"/>
      </w:pPr>
      <w:rPr>
        <w:rFonts w:ascii="Wingdings" w:hAnsi="Wingdings" w:hint="default"/>
      </w:rPr>
    </w:lvl>
    <w:lvl w:ilvl="6">
      <w:start w:val="1"/>
      <w:numFmt w:val="bullet"/>
      <w:suff w:val="tab"/>
      <w:lvlText w:val=""/>
      <w:pPr>
        <w:tabs>
          <w:tab w:val="num" w:pos="5669"/>
        </w:tabs>
        <w:spacing/>
        <w:ind w:left="5669" w:hanging="360"/>
      </w:pPr>
      <w:rPr>
        <w:rFonts w:ascii="Symbol" w:hAnsi="Symbol" w:hint="default"/>
      </w:rPr>
    </w:lvl>
    <w:lvl w:ilvl="7">
      <w:start w:val="1"/>
      <w:numFmt w:val="bullet"/>
      <w:suff w:val="tab"/>
      <w:lvlText w:val="o"/>
      <w:pPr>
        <w:tabs>
          <w:tab w:val="num" w:pos="6389"/>
        </w:tabs>
        <w:spacing/>
        <w:ind w:left="6389" w:hanging="360"/>
      </w:pPr>
      <w:rPr>
        <w:rFonts w:ascii="Courier New" w:hAnsi="Courier New" w:cs="Courier New" w:hint="default"/>
      </w:rPr>
    </w:lvl>
    <w:lvl w:ilvl="8">
      <w:start w:val="1"/>
      <w:numFmt w:val="bullet"/>
      <w:suff w:val="tab"/>
      <w:lvlText w:val=""/>
      <w:pPr>
        <w:tabs>
          <w:tab w:val="num" w:pos="7109"/>
        </w:tabs>
        <w:spacing/>
        <w:ind w:left="7109" w:hanging="360"/>
      </w:pPr>
      <w:rPr>
        <w:rFonts w:ascii="Wingdings" w:hAnsi="Wingdings" w:hint="default"/>
      </w:rPr>
    </w:lvl>
  </w:abstractNum>
  <w:abstractNum w:abstractNumId="6">
    <w:nsid w:val="0AB8617B"/>
    <w:lvl w:ilvl="0">
      <w:start w:val="27"/>
      <w:numFmt w:val="bullet"/>
      <w:suff w:val="tab"/>
      <w:lvlText w:val=""/>
      <w:pPr>
        <w:tabs>
          <w:tab w:val="num" w:pos="1069"/>
        </w:tabs>
        <w:spacing/>
        <w:ind w:left="284" w:firstLine="425"/>
      </w:pPr>
      <w:rPr>
        <w:rFonts w:ascii="Symbol" w:hAnsi="Symbol" w:hint="default"/>
      </w:rPr>
    </w:lvl>
    <w:lvl w:ilvl="1">
      <w:start w:val="0"/>
      <w:numFmt w:val="decimal"/>
      <w:pStyle w:val="berschrift2"/>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7">
    <w:nsid w:val="119532E9"/>
    <w:lvl w:ilvl="0">
      <w:start w:val="1"/>
      <w:numFmt w:val="decimal"/>
      <w:suff w:val="tab"/>
      <w:lvlText w:val="%1)"/>
      <w:pPr>
        <w:spacing/>
        <w:ind w:left="720" w:hanging="360"/>
      </w:pPr>
      <w:rPr>
        <w:rFonts w:ascii="Arial" w:hAnsi="Arial" w:eastAsia="Times New Roman" w:cs="Arial"/>
        <w:u w:val="none"/>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8">
    <w:nsid w:val="15B029F1"/>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9">
    <w:nsid w:val="16781F85"/>
    <w:lvl w:ilvl="0">
      <w:start w:val="1"/>
      <w:numFmt w:val="bullet"/>
      <w:suff w:val="tab"/>
      <w:lvlText w:val=""/>
      <w:pPr>
        <w:spacing/>
        <w:ind w:left="1429" w:hanging="360"/>
      </w:pPr>
      <w:rPr>
        <w:rFonts w:ascii="Wingdings" w:hAnsi="Wingdings" w:hint="default"/>
      </w:rPr>
    </w:lvl>
    <w:lvl w:ilvl="1">
      <w:start w:val="1"/>
      <w:numFmt w:val="bullet"/>
      <w:suff w:val="tab"/>
      <w:lvlText w:val="o"/>
      <w:pPr>
        <w:spacing/>
        <w:ind w:left="2149" w:hanging="360"/>
      </w:pPr>
      <w:rPr>
        <w:rFonts w:ascii="Courier New" w:hAnsi="Courier New" w:cs="Courier New" w:hint="default"/>
      </w:rPr>
    </w:lvl>
    <w:lvl w:ilvl="2">
      <w:start w:val="1"/>
      <w:numFmt w:val="bullet"/>
      <w:suff w:val="tab"/>
      <w:lvlText w:val=""/>
      <w:pPr>
        <w:spacing/>
        <w:ind w:left="2869" w:hanging="360"/>
      </w:pPr>
      <w:rPr>
        <w:rFonts w:ascii="Wingdings" w:hAnsi="Wingdings" w:hint="default"/>
      </w:rPr>
    </w:lvl>
    <w:lvl w:ilvl="3">
      <w:start w:val="1"/>
      <w:numFmt w:val="bullet"/>
      <w:suff w:val="tab"/>
      <w:lvlText w:val=""/>
      <w:pPr>
        <w:spacing/>
        <w:ind w:left="3589" w:hanging="360"/>
      </w:pPr>
      <w:rPr>
        <w:rFonts w:ascii="Symbol" w:hAnsi="Symbol" w:hint="default"/>
      </w:rPr>
    </w:lvl>
    <w:lvl w:ilvl="4">
      <w:start w:val="1"/>
      <w:numFmt w:val="bullet"/>
      <w:suff w:val="tab"/>
      <w:lvlText w:val="o"/>
      <w:pPr>
        <w:spacing/>
        <w:ind w:left="4309" w:hanging="360"/>
      </w:pPr>
      <w:rPr>
        <w:rFonts w:ascii="Courier New" w:hAnsi="Courier New" w:cs="Courier New" w:hint="default"/>
      </w:rPr>
    </w:lvl>
    <w:lvl w:ilvl="5">
      <w:start w:val="1"/>
      <w:numFmt w:val="bullet"/>
      <w:suff w:val="tab"/>
      <w:lvlText w:val=""/>
      <w:pPr>
        <w:spacing/>
        <w:ind w:left="5029" w:hanging="360"/>
      </w:pPr>
      <w:rPr>
        <w:rFonts w:ascii="Wingdings" w:hAnsi="Wingdings" w:hint="default"/>
      </w:rPr>
    </w:lvl>
    <w:lvl w:ilvl="6">
      <w:start w:val="1"/>
      <w:numFmt w:val="bullet"/>
      <w:suff w:val="tab"/>
      <w:lvlText w:val=""/>
      <w:pPr>
        <w:spacing/>
        <w:ind w:left="5749" w:hanging="360"/>
      </w:pPr>
      <w:rPr>
        <w:rFonts w:ascii="Symbol" w:hAnsi="Symbol" w:hint="default"/>
      </w:rPr>
    </w:lvl>
    <w:lvl w:ilvl="7">
      <w:start w:val="1"/>
      <w:numFmt w:val="bullet"/>
      <w:suff w:val="tab"/>
      <w:lvlText w:val="o"/>
      <w:pPr>
        <w:spacing/>
        <w:ind w:left="6469" w:hanging="360"/>
      </w:pPr>
      <w:rPr>
        <w:rFonts w:ascii="Courier New" w:hAnsi="Courier New" w:cs="Courier New" w:hint="default"/>
      </w:rPr>
    </w:lvl>
    <w:lvl w:ilvl="8">
      <w:start w:val="1"/>
      <w:numFmt w:val="bullet"/>
      <w:suff w:val="tab"/>
      <w:lvlText w:val=""/>
      <w:pPr>
        <w:spacing/>
        <w:ind w:left="7189" w:hanging="360"/>
      </w:pPr>
      <w:rPr>
        <w:rFonts w:ascii="Wingdings" w:hAnsi="Wingdings" w:hint="default"/>
      </w:rPr>
    </w:lvl>
  </w:abstractNum>
  <w:abstractNum w:abstractNumId="10">
    <w:nsid w:val="16E87214"/>
    <w:lvl w:ilvl="0">
      <w:start w:val="1"/>
      <w:numFmt w:val="bullet"/>
      <w:suff w:val="tab"/>
      <w:lvlText w:val=""/>
      <w:pPr>
        <w:spacing/>
        <w:ind w:left="1429" w:hanging="360"/>
      </w:pPr>
      <w:rPr>
        <w:rFonts w:ascii="Wingdings" w:hAnsi="Wingdings" w:hint="default"/>
      </w:rPr>
    </w:lvl>
    <w:lvl w:ilvl="1">
      <w:start w:val="1"/>
      <w:numFmt w:val="bullet"/>
      <w:suff w:val="tab"/>
      <w:lvlText w:val="o"/>
      <w:pPr>
        <w:spacing/>
        <w:ind w:left="2149" w:hanging="360"/>
      </w:pPr>
      <w:rPr>
        <w:rFonts w:ascii="Courier New" w:hAnsi="Courier New" w:cs="Courier New" w:hint="default"/>
      </w:rPr>
    </w:lvl>
    <w:lvl w:ilvl="2">
      <w:start w:val="1"/>
      <w:numFmt w:val="bullet"/>
      <w:suff w:val="tab"/>
      <w:lvlText w:val=""/>
      <w:pPr>
        <w:spacing/>
        <w:ind w:left="2869" w:hanging="360"/>
      </w:pPr>
      <w:rPr>
        <w:rFonts w:ascii="Wingdings" w:hAnsi="Wingdings" w:hint="default"/>
      </w:rPr>
    </w:lvl>
    <w:lvl w:ilvl="3">
      <w:start w:val="1"/>
      <w:numFmt w:val="bullet"/>
      <w:suff w:val="tab"/>
      <w:lvlText w:val=""/>
      <w:pPr>
        <w:spacing/>
        <w:ind w:left="3589" w:hanging="360"/>
      </w:pPr>
      <w:rPr>
        <w:rFonts w:ascii="Symbol" w:hAnsi="Symbol" w:hint="default"/>
      </w:rPr>
    </w:lvl>
    <w:lvl w:ilvl="4">
      <w:start w:val="1"/>
      <w:numFmt w:val="bullet"/>
      <w:suff w:val="tab"/>
      <w:lvlText w:val="o"/>
      <w:pPr>
        <w:spacing/>
        <w:ind w:left="4309" w:hanging="360"/>
      </w:pPr>
      <w:rPr>
        <w:rFonts w:ascii="Courier New" w:hAnsi="Courier New" w:cs="Courier New" w:hint="default"/>
      </w:rPr>
    </w:lvl>
    <w:lvl w:ilvl="5">
      <w:start w:val="1"/>
      <w:numFmt w:val="bullet"/>
      <w:suff w:val="tab"/>
      <w:lvlText w:val=""/>
      <w:pPr>
        <w:spacing/>
        <w:ind w:left="5029" w:hanging="360"/>
      </w:pPr>
      <w:rPr>
        <w:rFonts w:ascii="Wingdings" w:hAnsi="Wingdings" w:hint="default"/>
      </w:rPr>
    </w:lvl>
    <w:lvl w:ilvl="6">
      <w:start w:val="1"/>
      <w:numFmt w:val="bullet"/>
      <w:suff w:val="tab"/>
      <w:lvlText w:val=""/>
      <w:pPr>
        <w:spacing/>
        <w:ind w:left="5749" w:hanging="360"/>
      </w:pPr>
      <w:rPr>
        <w:rFonts w:ascii="Symbol" w:hAnsi="Symbol" w:hint="default"/>
      </w:rPr>
    </w:lvl>
    <w:lvl w:ilvl="7">
      <w:start w:val="1"/>
      <w:numFmt w:val="bullet"/>
      <w:suff w:val="tab"/>
      <w:lvlText w:val="o"/>
      <w:pPr>
        <w:spacing/>
        <w:ind w:left="6469" w:hanging="360"/>
      </w:pPr>
      <w:rPr>
        <w:rFonts w:ascii="Courier New" w:hAnsi="Courier New" w:cs="Courier New" w:hint="default"/>
      </w:rPr>
    </w:lvl>
    <w:lvl w:ilvl="8">
      <w:start w:val="1"/>
      <w:numFmt w:val="bullet"/>
      <w:suff w:val="tab"/>
      <w:lvlText w:val=""/>
      <w:pPr>
        <w:spacing/>
        <w:ind w:left="7189" w:hanging="360"/>
      </w:pPr>
      <w:rPr>
        <w:rFonts w:ascii="Wingdings" w:hAnsi="Wingdings" w:hint="default"/>
      </w:rPr>
    </w:lvl>
  </w:abstractNum>
  <w:abstractNum w:abstractNumId="11">
    <w:nsid w:val="1E670360"/>
    <w:lvl w:ilvl="0">
      <w:start w:val="1"/>
      <w:numFmt w:val="bullet"/>
      <w:suff w:val="tab"/>
      <w:lvlText w:val=""/>
      <w:pPr>
        <w:spacing/>
        <w:ind w:left="1429" w:hanging="360"/>
      </w:pPr>
      <w:rPr>
        <w:rFonts w:ascii="Wingdings" w:hAnsi="Wingdings" w:hint="default"/>
      </w:rPr>
    </w:lvl>
    <w:lvl w:ilvl="1">
      <w:start w:val="1"/>
      <w:numFmt w:val="bullet"/>
      <w:suff w:val="tab"/>
      <w:lvlText w:val="o"/>
      <w:pPr>
        <w:spacing/>
        <w:ind w:left="2149" w:hanging="360"/>
      </w:pPr>
      <w:rPr>
        <w:rFonts w:ascii="Courier New" w:hAnsi="Courier New" w:cs="Courier New" w:hint="default"/>
      </w:rPr>
    </w:lvl>
    <w:lvl w:ilvl="2">
      <w:start w:val="1"/>
      <w:numFmt w:val="bullet"/>
      <w:suff w:val="tab"/>
      <w:lvlText w:val=""/>
      <w:pPr>
        <w:spacing/>
        <w:ind w:left="2869" w:hanging="360"/>
      </w:pPr>
      <w:rPr>
        <w:rFonts w:ascii="Wingdings" w:hAnsi="Wingdings" w:hint="default"/>
      </w:rPr>
    </w:lvl>
    <w:lvl w:ilvl="3">
      <w:start w:val="1"/>
      <w:numFmt w:val="bullet"/>
      <w:suff w:val="tab"/>
      <w:lvlText w:val=""/>
      <w:pPr>
        <w:spacing/>
        <w:ind w:left="3589" w:hanging="360"/>
      </w:pPr>
      <w:rPr>
        <w:rFonts w:ascii="Symbol" w:hAnsi="Symbol" w:hint="default"/>
      </w:rPr>
    </w:lvl>
    <w:lvl w:ilvl="4">
      <w:start w:val="1"/>
      <w:numFmt w:val="bullet"/>
      <w:suff w:val="tab"/>
      <w:lvlText w:val="o"/>
      <w:pPr>
        <w:spacing/>
        <w:ind w:left="4309" w:hanging="360"/>
      </w:pPr>
      <w:rPr>
        <w:rFonts w:ascii="Courier New" w:hAnsi="Courier New" w:cs="Courier New" w:hint="default"/>
      </w:rPr>
    </w:lvl>
    <w:lvl w:ilvl="5">
      <w:start w:val="1"/>
      <w:numFmt w:val="bullet"/>
      <w:suff w:val="tab"/>
      <w:lvlText w:val=""/>
      <w:pPr>
        <w:spacing/>
        <w:ind w:left="5029" w:hanging="360"/>
      </w:pPr>
      <w:rPr>
        <w:rFonts w:ascii="Wingdings" w:hAnsi="Wingdings" w:hint="default"/>
      </w:rPr>
    </w:lvl>
    <w:lvl w:ilvl="6">
      <w:start w:val="1"/>
      <w:numFmt w:val="bullet"/>
      <w:suff w:val="tab"/>
      <w:lvlText w:val=""/>
      <w:pPr>
        <w:spacing/>
        <w:ind w:left="5749" w:hanging="360"/>
      </w:pPr>
      <w:rPr>
        <w:rFonts w:ascii="Symbol" w:hAnsi="Symbol" w:hint="default"/>
      </w:rPr>
    </w:lvl>
    <w:lvl w:ilvl="7">
      <w:start w:val="1"/>
      <w:numFmt w:val="bullet"/>
      <w:suff w:val="tab"/>
      <w:lvlText w:val="o"/>
      <w:pPr>
        <w:spacing/>
        <w:ind w:left="6469" w:hanging="360"/>
      </w:pPr>
      <w:rPr>
        <w:rFonts w:ascii="Courier New" w:hAnsi="Courier New" w:cs="Courier New" w:hint="default"/>
      </w:rPr>
    </w:lvl>
    <w:lvl w:ilvl="8">
      <w:start w:val="1"/>
      <w:numFmt w:val="bullet"/>
      <w:suff w:val="tab"/>
      <w:lvlText w:val=""/>
      <w:pPr>
        <w:spacing/>
        <w:ind w:left="7189" w:hanging="360"/>
      </w:pPr>
      <w:rPr>
        <w:rFonts w:ascii="Wingdings" w:hAnsi="Wingdings" w:hint="default"/>
      </w:rPr>
    </w:lvl>
  </w:abstractNum>
  <w:abstractNum w:abstractNumId="12">
    <w:nsid w:val="23965E79"/>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3">
    <w:nsid w:val="24B97BA0"/>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4">
    <w:nsid w:val="26485432"/>
    <w:lvl w:ilvl="0">
      <w:start w:val="2"/>
      <w:numFmt w:val="bullet"/>
      <w:suff w:val="tab"/>
      <w:lvlText w:val="-"/>
      <w:pPr>
        <w:spacing/>
        <w:ind w:left="720" w:hanging="360"/>
      </w:pPr>
      <w:rPr>
        <w:rFonts w:ascii="Arial" w:hAnsi="Arial" w:eastAsia="Times New Roman" w:cs="Aria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15">
    <w:nsid w:val="2943345D"/>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6">
    <w:nsid w:val="2CDE7F42"/>
    <w:lvl w:ilvl="0">
      <w:start w:val="1"/>
      <w:numFmt w:val="bullet"/>
      <w:suff w:val="tab"/>
      <w:lvlText w:val=""/>
      <w:pPr>
        <w:spacing/>
        <w:ind w:left="1429" w:hanging="360"/>
      </w:pPr>
      <w:rPr>
        <w:rFonts w:ascii="Wingdings" w:hAnsi="Wingdings" w:hint="default"/>
      </w:rPr>
    </w:lvl>
    <w:lvl w:ilvl="1">
      <w:start w:val="1"/>
      <w:numFmt w:val="bullet"/>
      <w:suff w:val="tab"/>
      <w:lvlText w:val="o"/>
      <w:pPr>
        <w:spacing/>
        <w:ind w:left="2149" w:hanging="360"/>
      </w:pPr>
      <w:rPr>
        <w:rFonts w:ascii="Courier New" w:hAnsi="Courier New" w:cs="Courier New" w:hint="default"/>
      </w:rPr>
    </w:lvl>
    <w:lvl w:ilvl="2">
      <w:start w:val="1"/>
      <w:numFmt w:val="bullet"/>
      <w:suff w:val="tab"/>
      <w:lvlText w:val=""/>
      <w:pPr>
        <w:spacing/>
        <w:ind w:left="2869" w:hanging="360"/>
      </w:pPr>
      <w:rPr>
        <w:rFonts w:ascii="Wingdings" w:hAnsi="Wingdings" w:hint="default"/>
      </w:rPr>
    </w:lvl>
    <w:lvl w:ilvl="3">
      <w:start w:val="1"/>
      <w:numFmt w:val="bullet"/>
      <w:suff w:val="tab"/>
      <w:lvlText w:val=""/>
      <w:pPr>
        <w:spacing/>
        <w:ind w:left="3589" w:hanging="360"/>
      </w:pPr>
      <w:rPr>
        <w:rFonts w:ascii="Symbol" w:hAnsi="Symbol" w:hint="default"/>
      </w:rPr>
    </w:lvl>
    <w:lvl w:ilvl="4">
      <w:start w:val="1"/>
      <w:numFmt w:val="bullet"/>
      <w:suff w:val="tab"/>
      <w:lvlText w:val="o"/>
      <w:pPr>
        <w:spacing/>
        <w:ind w:left="4309" w:hanging="360"/>
      </w:pPr>
      <w:rPr>
        <w:rFonts w:ascii="Courier New" w:hAnsi="Courier New" w:cs="Courier New" w:hint="default"/>
      </w:rPr>
    </w:lvl>
    <w:lvl w:ilvl="5">
      <w:start w:val="1"/>
      <w:numFmt w:val="bullet"/>
      <w:suff w:val="tab"/>
      <w:lvlText w:val=""/>
      <w:pPr>
        <w:spacing/>
        <w:ind w:left="5029" w:hanging="360"/>
      </w:pPr>
      <w:rPr>
        <w:rFonts w:ascii="Wingdings" w:hAnsi="Wingdings" w:hint="default"/>
      </w:rPr>
    </w:lvl>
    <w:lvl w:ilvl="6">
      <w:start w:val="1"/>
      <w:numFmt w:val="bullet"/>
      <w:suff w:val="tab"/>
      <w:lvlText w:val=""/>
      <w:pPr>
        <w:spacing/>
        <w:ind w:left="5749" w:hanging="360"/>
      </w:pPr>
      <w:rPr>
        <w:rFonts w:ascii="Symbol" w:hAnsi="Symbol" w:hint="default"/>
      </w:rPr>
    </w:lvl>
    <w:lvl w:ilvl="7">
      <w:start w:val="1"/>
      <w:numFmt w:val="bullet"/>
      <w:suff w:val="tab"/>
      <w:lvlText w:val="o"/>
      <w:pPr>
        <w:spacing/>
        <w:ind w:left="6469" w:hanging="360"/>
      </w:pPr>
      <w:rPr>
        <w:rFonts w:ascii="Courier New" w:hAnsi="Courier New" w:cs="Courier New" w:hint="default"/>
      </w:rPr>
    </w:lvl>
    <w:lvl w:ilvl="8">
      <w:start w:val="1"/>
      <w:numFmt w:val="bullet"/>
      <w:suff w:val="tab"/>
      <w:lvlText w:val=""/>
      <w:pPr>
        <w:spacing/>
        <w:ind w:left="7189" w:hanging="360"/>
      </w:pPr>
      <w:rPr>
        <w:rFonts w:ascii="Wingdings" w:hAnsi="Wingdings" w:hint="default"/>
      </w:rPr>
    </w:lvl>
  </w:abstractNum>
  <w:abstractNum w:abstractNumId="17">
    <w:nsid w:val="346B2EA8"/>
    <w:lvl w:ilvl="0">
      <w:start w:val="1"/>
      <w:numFmt w:val="bullet"/>
      <w:suff w:val="tab"/>
      <w:lvlText w:val=""/>
      <w:pPr>
        <w:spacing/>
        <w:ind w:left="1429" w:hanging="360"/>
      </w:pPr>
      <w:rPr>
        <w:rFonts w:ascii="Symbol" w:hAnsi="Symbol" w:hint="default"/>
      </w:rPr>
    </w:lvl>
    <w:lvl w:ilvl="1">
      <w:start w:val="1"/>
      <w:numFmt w:val="bullet"/>
      <w:suff w:val="tab"/>
      <w:lvlText w:val="-"/>
      <w:pPr>
        <w:spacing/>
        <w:ind w:left="2149" w:hanging="360"/>
      </w:pPr>
      <w:rPr>
        <w:rFonts w:ascii="Courier New" w:hAnsi="Courier New" w:hint="default"/>
      </w:rPr>
    </w:lvl>
    <w:lvl w:ilvl="2">
      <w:start w:val="1"/>
      <w:numFmt w:val="bullet"/>
      <w:suff w:val="tab"/>
      <w:lvlText w:val=""/>
      <w:pPr>
        <w:spacing/>
        <w:ind w:left="2869" w:hanging="360"/>
      </w:pPr>
      <w:rPr>
        <w:rFonts w:ascii="Wingdings" w:hAnsi="Wingdings" w:hint="default"/>
      </w:rPr>
    </w:lvl>
    <w:lvl w:ilvl="3">
      <w:start w:val="1"/>
      <w:numFmt w:val="bullet"/>
      <w:suff w:val="tab"/>
      <w:lvlText w:val=""/>
      <w:pPr>
        <w:spacing/>
        <w:ind w:left="3589" w:hanging="360"/>
      </w:pPr>
      <w:rPr>
        <w:rFonts w:ascii="Symbol" w:hAnsi="Symbol" w:hint="default"/>
      </w:rPr>
    </w:lvl>
    <w:lvl w:ilvl="4">
      <w:start w:val="1"/>
      <w:numFmt w:val="bullet"/>
      <w:suff w:val="tab"/>
      <w:lvlText w:val="o"/>
      <w:pPr>
        <w:spacing/>
        <w:ind w:left="4309" w:hanging="360"/>
      </w:pPr>
      <w:rPr>
        <w:rFonts w:ascii="Courier New" w:hAnsi="Courier New" w:cs="Courier New" w:hint="default"/>
      </w:rPr>
    </w:lvl>
    <w:lvl w:ilvl="5">
      <w:start w:val="1"/>
      <w:numFmt w:val="bullet"/>
      <w:suff w:val="tab"/>
      <w:lvlText w:val=""/>
      <w:pPr>
        <w:spacing/>
        <w:ind w:left="5029" w:hanging="360"/>
      </w:pPr>
      <w:rPr>
        <w:rFonts w:ascii="Wingdings" w:hAnsi="Wingdings" w:hint="default"/>
      </w:rPr>
    </w:lvl>
    <w:lvl w:ilvl="6">
      <w:start w:val="1"/>
      <w:numFmt w:val="bullet"/>
      <w:suff w:val="tab"/>
      <w:lvlText w:val=""/>
      <w:pPr>
        <w:spacing/>
        <w:ind w:left="5749" w:hanging="360"/>
      </w:pPr>
      <w:rPr>
        <w:rFonts w:ascii="Symbol" w:hAnsi="Symbol" w:hint="default"/>
      </w:rPr>
    </w:lvl>
    <w:lvl w:ilvl="7">
      <w:start w:val="1"/>
      <w:numFmt w:val="bullet"/>
      <w:suff w:val="tab"/>
      <w:lvlText w:val="o"/>
      <w:pPr>
        <w:spacing/>
        <w:ind w:left="6469" w:hanging="360"/>
      </w:pPr>
      <w:rPr>
        <w:rFonts w:ascii="Courier New" w:hAnsi="Courier New" w:cs="Courier New" w:hint="default"/>
      </w:rPr>
    </w:lvl>
    <w:lvl w:ilvl="8">
      <w:start w:val="1"/>
      <w:numFmt w:val="bullet"/>
      <w:suff w:val="tab"/>
      <w:lvlText w:val=""/>
      <w:pPr>
        <w:spacing/>
        <w:ind w:left="7189" w:hanging="360"/>
      </w:pPr>
      <w:rPr>
        <w:rFonts w:ascii="Wingdings" w:hAnsi="Wingdings" w:hint="default"/>
      </w:rPr>
    </w:lvl>
  </w:abstractNum>
  <w:abstractNum w:abstractNumId="18">
    <w:nsid w:val="37267B93"/>
    <w:lvl w:ilvl="0">
      <w:start w:val="1"/>
      <w:numFmt w:val="bullet"/>
      <w:pStyle w:val="Aufzhlungszeichen2"/>
      <w:suff w:val="tab"/>
      <w:lvlText w:val=""/>
      <w:pPr>
        <w:tabs>
          <w:tab w:val="num" w:pos="785"/>
        </w:tabs>
        <w:spacing/>
        <w:ind w:left="737" w:hanging="312"/>
      </w:pPr>
      <w:rPr>
        <w:rFonts w:ascii="Symbol" w:hAnsi="Symbol" w:cs="Times New Roman"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19">
    <w:nsid w:val="3A422F31"/>
    <w:lvl w:ilvl="0">
      <w:start w:val="1"/>
      <w:numFmt w:val="bullet"/>
      <w:suff w:val="tab"/>
      <w:lvlText w:val=""/>
      <w:pPr>
        <w:spacing/>
        <w:ind w:left="72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20">
    <w:nsid w:val="3F7A756A"/>
    <w:lvl w:ilvl="0">
      <w:start w:val="1"/>
      <w:numFmt w:val="decimal"/>
      <w:pStyle w:val="ListemitZahlen"/>
      <w:suff w:val="tab"/>
      <w:lvlText w:val="%1."/>
      <w:pPr>
        <w:tabs>
          <w:tab w:val="num" w:pos="425"/>
        </w:tabs>
        <w:spacing/>
        <w:ind w:left="425" w:hanging="425"/>
      </w:pPr>
      <w:rPr>
        <w:rFonts w:hint="default"/>
      </w:rPr>
    </w:lvl>
    <w:lvl w:ilvl="1">
      <w:start w:val="1"/>
      <w:numFmt w:val="decimal"/>
      <w:suff w:val="tab"/>
      <w:lvlText w:val="%2."/>
      <w:pPr>
        <w:tabs>
          <w:tab w:val="num" w:pos="851"/>
        </w:tabs>
        <w:spacing/>
        <w:ind w:left="851" w:hanging="426"/>
      </w:pPr>
      <w:rPr>
        <w:rFonts w:hint="default"/>
      </w:rPr>
    </w:lvl>
    <w:lvl w:ilvl="2">
      <w:start w:val="1"/>
      <w:numFmt w:val="decimal"/>
      <w:suff w:val="tab"/>
      <w:lvlText w:val="%3."/>
      <w:pPr>
        <w:tabs>
          <w:tab w:val="num" w:pos="1276"/>
        </w:tabs>
        <w:spacing/>
        <w:ind w:left="1276" w:hanging="425"/>
      </w:pPr>
      <w:rPr>
        <w:rFonts w:hint="default"/>
      </w:rPr>
    </w:lvl>
    <w:lvl w:ilvl="3">
      <w:start w:val="1"/>
      <w:numFmt w:val="decimal"/>
      <w:suff w:val="tab"/>
      <w:lvlText w:val="%4."/>
      <w:pPr>
        <w:tabs>
          <w:tab w:val="num" w:pos="1701"/>
        </w:tabs>
        <w:spacing/>
        <w:ind w:left="1701" w:hanging="425"/>
      </w:pPr>
      <w:rPr>
        <w:rFonts w:hint="default"/>
      </w:rPr>
    </w:lvl>
    <w:lvl w:ilvl="4">
      <w:start w:val="1"/>
      <w:numFmt w:val="decimal"/>
      <w:suff w:val="tab"/>
      <w:lvlText w:val="%5."/>
      <w:pPr>
        <w:tabs>
          <w:tab w:val="num" w:pos="2126"/>
        </w:tabs>
        <w:spacing/>
        <w:ind w:left="2126" w:hanging="425"/>
      </w:pPr>
      <w:rPr>
        <w:rFonts w:hint="default"/>
      </w:rPr>
    </w:lvl>
    <w:lvl w:ilvl="5">
      <w:start w:val="1"/>
      <w:numFmt w:val="decimal"/>
      <w:suff w:val="tab"/>
      <w:lvlText w:val="%6."/>
      <w:pPr>
        <w:tabs>
          <w:tab w:val="num" w:pos="2552"/>
        </w:tabs>
        <w:spacing/>
        <w:ind w:left="2552" w:hanging="426"/>
      </w:pPr>
      <w:rPr>
        <w:rFonts w:hint="default"/>
      </w:rPr>
    </w:lvl>
    <w:lvl w:ilvl="6">
      <w:start w:val="1"/>
      <w:numFmt w:val="decimal"/>
      <w:suff w:val="tab"/>
      <w:lvlText w:val="%7."/>
      <w:pPr>
        <w:tabs>
          <w:tab w:val="num" w:pos="2977"/>
        </w:tabs>
        <w:spacing/>
        <w:ind w:left="2977" w:hanging="425"/>
      </w:pPr>
      <w:rPr>
        <w:rFonts w:hint="default"/>
      </w:rPr>
    </w:lvl>
    <w:lvl w:ilvl="7">
      <w:start w:val="1"/>
      <w:numFmt w:val="decimal"/>
      <w:suff w:val="tab"/>
      <w:lvlText w:val="%8."/>
      <w:pPr>
        <w:tabs>
          <w:tab w:val="num" w:pos="3402"/>
        </w:tabs>
        <w:spacing/>
        <w:ind w:left="3402" w:hanging="425"/>
      </w:pPr>
      <w:rPr>
        <w:rFonts w:hint="default"/>
      </w:rPr>
    </w:lvl>
    <w:lvl w:ilvl="8">
      <w:start w:val="1"/>
      <w:numFmt w:val="decimal"/>
      <w:suff w:val="tab"/>
      <w:lvlText w:val="%9."/>
      <w:pPr>
        <w:tabs>
          <w:tab w:val="num" w:pos="3827"/>
        </w:tabs>
        <w:spacing/>
        <w:ind w:left="3827" w:hanging="425"/>
      </w:pPr>
      <w:rPr>
        <w:rFonts w:hint="default"/>
      </w:rPr>
    </w:lvl>
  </w:abstractNum>
  <w:abstractNum w:abstractNumId="21">
    <w:nsid w:val="48477CCA"/>
    <w:lvl w:ilvl="0">
      <w:start w:val="1"/>
      <w:numFmt w:val="bullet"/>
      <w:pStyle w:val="Bulleted"/>
      <w:suff w:val="tab"/>
      <w:lvlText w:val="Z"/>
      <w:pPr>
        <w:tabs>
          <w:tab w:val="num" w:pos="1276"/>
        </w:tabs>
        <w:spacing/>
        <w:ind w:left="1276" w:hanging="567"/>
      </w:pPr>
      <w:rPr>
        <w:rFonts w:ascii="Arial" w:hAnsi="Arial" w:hint="default"/>
        <w:sz w:val="22"/>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22">
    <w:nsid w:val="52211522"/>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23">
    <w:nsid w:val="54273502"/>
    <w:lvl w:ilvl="0">
      <w:start w:val="10"/>
      <w:numFmt w:val="bullet"/>
      <w:suff w:val="tab"/>
      <w:lvlText w:val="-"/>
      <w:pPr>
        <w:spacing/>
        <w:ind w:left="1789" w:hanging="360"/>
      </w:pPr>
      <w:rPr>
        <w:rFonts w:ascii="Arial" w:hAnsi="Arial" w:eastAsia="Times New Roman" w:cs="Arial" w:hint="default"/>
      </w:rPr>
    </w:lvl>
    <w:lvl w:ilvl="1">
      <w:start w:val="1"/>
      <w:numFmt w:val="bullet"/>
      <w:suff w:val="tab"/>
      <w:lvlText w:val="o"/>
      <w:pPr>
        <w:spacing/>
        <w:ind w:left="2509" w:hanging="360"/>
      </w:pPr>
      <w:rPr>
        <w:rFonts w:ascii="Courier New" w:hAnsi="Courier New" w:cs="Courier New" w:hint="default"/>
      </w:rPr>
    </w:lvl>
    <w:lvl w:ilvl="2">
      <w:start w:val="1"/>
      <w:numFmt w:val="bullet"/>
      <w:suff w:val="tab"/>
      <w:lvlText w:val=""/>
      <w:pPr>
        <w:spacing/>
        <w:ind w:left="3229" w:hanging="360"/>
      </w:pPr>
      <w:rPr>
        <w:rFonts w:ascii="Wingdings" w:hAnsi="Wingdings" w:hint="default"/>
      </w:rPr>
    </w:lvl>
    <w:lvl w:ilvl="3">
      <w:start w:val="1"/>
      <w:numFmt w:val="bullet"/>
      <w:suff w:val="tab"/>
      <w:lvlText w:val=""/>
      <w:pPr>
        <w:spacing/>
        <w:ind w:left="3949" w:hanging="360"/>
      </w:pPr>
      <w:rPr>
        <w:rFonts w:ascii="Symbol" w:hAnsi="Symbol" w:hint="default"/>
      </w:rPr>
    </w:lvl>
    <w:lvl w:ilvl="4">
      <w:start w:val="1"/>
      <w:numFmt w:val="bullet"/>
      <w:suff w:val="tab"/>
      <w:lvlText w:val="o"/>
      <w:pPr>
        <w:spacing/>
        <w:ind w:left="4669" w:hanging="360"/>
      </w:pPr>
      <w:rPr>
        <w:rFonts w:ascii="Courier New" w:hAnsi="Courier New" w:cs="Courier New" w:hint="default"/>
      </w:rPr>
    </w:lvl>
    <w:lvl w:ilvl="5">
      <w:start w:val="1"/>
      <w:numFmt w:val="bullet"/>
      <w:suff w:val="tab"/>
      <w:lvlText w:val=""/>
      <w:pPr>
        <w:spacing/>
        <w:ind w:left="5389" w:hanging="360"/>
      </w:pPr>
      <w:rPr>
        <w:rFonts w:ascii="Wingdings" w:hAnsi="Wingdings" w:hint="default"/>
      </w:rPr>
    </w:lvl>
    <w:lvl w:ilvl="6">
      <w:start w:val="1"/>
      <w:numFmt w:val="bullet"/>
      <w:suff w:val="tab"/>
      <w:lvlText w:val=""/>
      <w:pPr>
        <w:spacing/>
        <w:ind w:left="6109" w:hanging="360"/>
      </w:pPr>
      <w:rPr>
        <w:rFonts w:ascii="Symbol" w:hAnsi="Symbol" w:hint="default"/>
      </w:rPr>
    </w:lvl>
    <w:lvl w:ilvl="7">
      <w:start w:val="1"/>
      <w:numFmt w:val="bullet"/>
      <w:suff w:val="tab"/>
      <w:lvlText w:val="o"/>
      <w:pPr>
        <w:spacing/>
        <w:ind w:left="6829" w:hanging="360"/>
      </w:pPr>
      <w:rPr>
        <w:rFonts w:ascii="Courier New" w:hAnsi="Courier New" w:cs="Courier New" w:hint="default"/>
      </w:rPr>
    </w:lvl>
    <w:lvl w:ilvl="8">
      <w:start w:val="1"/>
      <w:numFmt w:val="bullet"/>
      <w:suff w:val="tab"/>
      <w:lvlText w:val=""/>
      <w:pPr>
        <w:spacing/>
        <w:ind w:left="7549" w:hanging="360"/>
      </w:pPr>
      <w:rPr>
        <w:rFonts w:ascii="Wingdings" w:hAnsi="Wingdings" w:hint="default"/>
      </w:rPr>
    </w:lvl>
  </w:abstractNum>
  <w:abstractNum w:abstractNumId="24">
    <w:nsid w:val="67881527"/>
    <w:lvl w:ilvl="0">
      <w:start w:val="2"/>
      <w:numFmt w:val="bullet"/>
      <w:suff w:val="tab"/>
      <w:lvlText w:val="-"/>
      <w:pPr>
        <w:spacing/>
        <w:ind w:left="720" w:hanging="360"/>
      </w:pPr>
      <w:rPr>
        <w:rFonts w:ascii="Arial" w:hAnsi="Arial" w:eastAsia="Times New Roman" w:cs="Aria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25">
    <w:nsid w:val="6CA07A6E"/>
    <w:lvl w:ilvl="0">
      <w:start w:val="55"/>
      <w:numFmt w:val="bullet"/>
      <w:suff w:val="tab"/>
      <w:lvlText w:val="-"/>
      <w:pPr>
        <w:spacing/>
        <w:ind w:left="720" w:hanging="360"/>
      </w:pPr>
      <w:rPr>
        <w:rFonts w:ascii="Arial" w:hAnsi="Arial" w:eastAsia="Times New Roman" w:cs="Aria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26">
    <w:nsid w:val="7DAA3FCD"/>
    <w:lvl w:ilvl="0">
      <w:start w:val="1"/>
      <w:numFmt w:val="decimal"/>
      <w:suff w:val="tab"/>
      <w:lvlText w:val="%1)"/>
      <w:pPr>
        <w:spacing/>
        <w:ind w:left="1069" w:hanging="360"/>
      </w:pPr>
      <w:rPr>
        <w:rFonts w:hint="default"/>
      </w:rPr>
    </w:lvl>
    <w:lvl w:ilvl="1">
      <w:start w:val="1"/>
      <w:numFmt w:val="lowerLetter"/>
      <w:suff w:val="tab"/>
      <w:lvlText w:val="%2."/>
      <w:pPr>
        <w:spacing/>
        <w:ind w:left="1789" w:hanging="360"/>
      </w:pPr>
      <w:rPr/>
    </w:lvl>
    <w:lvl w:ilvl="2">
      <w:start w:val="1"/>
      <w:numFmt w:val="lowerRoman"/>
      <w:suff w:val="tab"/>
      <w:lvlText w:val="%3."/>
      <w:lvlJc w:val="right"/>
      <w:pPr>
        <w:spacing/>
        <w:ind w:left="2509" w:hanging="180"/>
      </w:pPr>
      <w:rPr/>
    </w:lvl>
    <w:lvl w:ilvl="3">
      <w:start w:val="1"/>
      <w:numFmt w:val="decimal"/>
      <w:suff w:val="tab"/>
      <w:lvlText w:val="%4."/>
      <w:pPr>
        <w:spacing/>
        <w:ind w:left="3229" w:hanging="360"/>
      </w:pPr>
      <w:rPr/>
    </w:lvl>
    <w:lvl w:ilvl="4">
      <w:start w:val="1"/>
      <w:numFmt w:val="lowerLetter"/>
      <w:suff w:val="tab"/>
      <w:lvlText w:val="%5."/>
      <w:pPr>
        <w:spacing/>
        <w:ind w:left="3949" w:hanging="360"/>
      </w:pPr>
      <w:rPr/>
    </w:lvl>
    <w:lvl w:ilvl="5">
      <w:start w:val="1"/>
      <w:numFmt w:val="lowerRoman"/>
      <w:suff w:val="tab"/>
      <w:lvlText w:val="%6."/>
      <w:lvlJc w:val="right"/>
      <w:pPr>
        <w:spacing/>
        <w:ind w:left="4669" w:hanging="180"/>
      </w:pPr>
      <w:rPr/>
    </w:lvl>
    <w:lvl w:ilvl="6">
      <w:start w:val="1"/>
      <w:numFmt w:val="decimal"/>
      <w:suff w:val="tab"/>
      <w:lvlText w:val="%7."/>
      <w:pPr>
        <w:spacing/>
        <w:ind w:left="5389" w:hanging="360"/>
      </w:pPr>
      <w:rPr/>
    </w:lvl>
    <w:lvl w:ilvl="7">
      <w:start w:val="1"/>
      <w:numFmt w:val="lowerLetter"/>
      <w:suff w:val="tab"/>
      <w:lvlText w:val="%8."/>
      <w:pPr>
        <w:spacing/>
        <w:ind w:left="6109" w:hanging="360"/>
      </w:pPr>
      <w:rPr/>
    </w:lvl>
    <w:lvl w:ilvl="8">
      <w:start w:val="1"/>
      <w:numFmt w:val="lowerRoman"/>
      <w:suff w:val="tab"/>
      <w:lvlText w:val="%9."/>
      <w:lvlJc w:val="right"/>
      <w:pPr>
        <w:spacing/>
        <w:ind w:left="6829"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attachedTemplate r:id="rId1"/>
  <w:defaultTabStop w:val="709"/>
  <w:autoHyphenation/>
  <w:hyphenationZone w:val="284"/>
  <w:doNotHyphenateCaps/>
  <w:drawingGridHorizontalSpacing xmlns:w="http://schemas.openxmlformats.org/wordprocessingml/2006/main" w:val="0"/>
  <w:drawingGridVerticalSpacing xmlns:w="http://schemas.openxmlformats.org/wordprocessingml/2006/main" w:val="0"/>
  <w:displayHorizontalDrawingGridEvery xmlns:w="http://schemas.openxmlformats.org/wordprocessingml/2006/main" w:val="0"/>
  <w:displayVerticalDrawingGridEvery xmlns:w="http://schemas.openxmlformats.org/wordprocessingml/2006/main" w:val="0"/>
  <w:doNotUseMarginsForDrawingGridOrigin xmlns:w="http://schemas.openxmlformats.org/wordprocessingml/2006/main"/>
  <w:drawingGridHorizontalOrigin xmlns:w="http://schemas.openxmlformats.org/wordprocessingml/2006/main" w:val="0"/>
  <w:drawingGridVerticalOrigin xmlns:w="http://schemas.openxmlformats.org/wordprocessingml/2006/main" w:val="0"/>
  <w:noPunctuationKerning xmlns:w="http://schemas.openxmlformats.org/wordprocessingml/2006/main"/>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de-CH"/>
  <w:clrSchemeMapping xmlns:w="http://schemas.openxmlformats.org/wordprocessingml/2006/main" w:bg1="light1" w:t1="dark1" w:bg2="light2" w:t2="dark2" w:accent1="accent1" w:accent2="accent2" w:accent3="accent3" w:accent4="accent4" w:accent5="accent5" w:accent6="accent6" w:hyperlink="hyperlink" w:followedHyperlink="followedHyperlink"/>
  <w:doNotIncludeSubdocsInStats xmlns:w="http://schemas.openxmlformats.org/wordprocessingml/2006/main"/>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de-CH" w:eastAsia="de-CH" w:bidi="ar-SA"/>
      </w:rPr>
    </w:rPrDefault>
    <w:pPrDefault>
      <w:pPr>
        <w:spacing/>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pPr>
      <w:spacing/>
    </w:pPr>
    <w:rPr>
      <w:rFonts w:ascii="Arial" w:hAnsi="Arial"/>
      <w:sz w:val="22"/>
      <w:lang w:eastAsia="de-DE"/>
    </w:rPr>
  </w:style>
  <w:style w:type="paragraph" w:styleId="berschrift1">
    <w:name w:val="Heading 1"/>
    <w:basedOn w:val="Standard"/>
    <w:next w:val="Standard"/>
    <w:qFormat/>
    <w:numPr>
      <w:numId w:val="3"/>
    </w:numPr>
    <w:pPr>
      <w:keepNext/>
      <w:numPr>
        <w:numId w:val="3"/>
      </w:numPr>
      <w:tabs>
        <w:tab w:val="left" w:pos="709"/>
      </w:tabs>
      <w:spacing w:before="480" w:after="480"/>
      <w:ind w:hanging="709"/>
      <w:outlineLvl w:val="0"/>
    </w:pPr>
    <w:rPr>
      <w:b/>
      <w:sz w:val="28"/>
    </w:rPr>
  </w:style>
  <w:style w:type="paragraph" w:styleId="berschrift2">
    <w:name w:val="Heading 2"/>
    <w:basedOn w:val="Standard"/>
    <w:next w:val="Standard"/>
    <w:qFormat/>
    <w:numPr>
      <w:ilvl w:val="1"/>
      <w:numId w:val="7"/>
    </w:numPr>
    <w:pPr>
      <w:keepNext/>
      <w:numPr>
        <w:ilvl w:val="1"/>
        <w:numId w:val="7"/>
      </w:numPr>
      <w:tabs>
        <w:tab w:val="left" w:pos="709"/>
      </w:tabs>
      <w:spacing w:before="240" w:after="240"/>
      <w:outlineLvl w:val="1"/>
    </w:pPr>
    <w:rPr>
      <w:b/>
      <w:sz w:val="24"/>
    </w:rPr>
  </w:style>
  <w:style w:type="paragraph" w:styleId="berschrift3">
    <w:name w:val="Heading 3"/>
    <w:basedOn w:val="Standard"/>
    <w:next w:val="Standard"/>
    <w:qFormat/>
    <w:numPr>
      <w:ilvl w:val="2"/>
      <w:numId w:val="3"/>
    </w:numPr>
    <w:pPr>
      <w:keepNext/>
      <w:numPr>
        <w:ilvl w:val="2"/>
        <w:numId w:val="3"/>
      </w:numPr>
      <w:tabs>
        <w:tab w:val="left" w:pos="720"/>
      </w:tabs>
      <w:spacing w:before="240" w:after="120"/>
      <w:outlineLvl w:val="2"/>
    </w:pPr>
    <w:rPr>
      <w:b/>
    </w:rPr>
  </w:style>
  <w:style w:type="paragraph" w:styleId="berschrift4">
    <w:name w:val="Heading 4"/>
    <w:basedOn w:val="Standard"/>
    <w:next w:val="Standard"/>
    <w:qFormat/>
    <w:numPr>
      <w:ilvl w:val="3"/>
      <w:numId w:val="2"/>
    </w:numPr>
    <w:pPr>
      <w:keepNext/>
      <w:numPr>
        <w:ilvl w:val="3"/>
        <w:numId w:val="2"/>
      </w:numPr>
      <w:tabs>
        <w:tab w:val="clear" w:pos="360"/>
        <w:tab w:val="left" w:pos="864"/>
      </w:tabs>
      <w:spacing w:before="240" w:after="60"/>
      <w:ind w:left="864" w:hanging="864"/>
      <w:outlineLvl w:val="3"/>
    </w:pPr>
    <w:rPr>
      <w:rFonts w:ascii="Times New Roman" w:hAnsi="Times New Roman"/>
      <w:b/>
      <w:sz w:val="28"/>
    </w:rPr>
  </w:style>
  <w:style w:type="paragraph" w:styleId="berschrift5">
    <w:name w:val="Heading 5"/>
    <w:basedOn w:val="Standard"/>
    <w:next w:val="Standard"/>
    <w:qFormat/>
    <w:numPr>
      <w:ilvl w:val="4"/>
      <w:numId w:val="2"/>
    </w:numPr>
    <w:pPr>
      <w:numPr>
        <w:ilvl w:val="4"/>
        <w:numId w:val="2"/>
      </w:numPr>
      <w:tabs>
        <w:tab w:val="clear" w:pos="360"/>
        <w:tab w:val="left" w:pos="1008"/>
      </w:tabs>
      <w:spacing w:before="240" w:after="60"/>
      <w:ind w:left="1008" w:hanging="1008"/>
      <w:outlineLvl w:val="4"/>
    </w:pPr>
    <w:rPr>
      <w:b/>
      <w:i/>
      <w:sz w:val="26"/>
    </w:rPr>
  </w:style>
  <w:style w:type="paragraph" w:styleId="berschrift6">
    <w:name w:val="Heading 6"/>
    <w:basedOn w:val="Standard"/>
    <w:next w:val="Standard"/>
    <w:qFormat/>
    <w:numPr>
      <w:ilvl w:val="5"/>
      <w:numId w:val="2"/>
    </w:numPr>
    <w:pPr>
      <w:numPr>
        <w:ilvl w:val="5"/>
        <w:numId w:val="2"/>
      </w:numPr>
      <w:tabs>
        <w:tab w:val="clear" w:pos="360"/>
        <w:tab w:val="left" w:pos="1152"/>
      </w:tabs>
      <w:spacing w:before="240" w:after="60"/>
      <w:ind w:left="1152" w:hanging="1152"/>
      <w:outlineLvl w:val="5"/>
    </w:pPr>
    <w:rPr>
      <w:rFonts w:ascii="Times New Roman" w:hAnsi="Times New Roman"/>
      <w:b/>
    </w:rPr>
  </w:style>
  <w:style w:type="paragraph" w:styleId="berschrift7">
    <w:name w:val="Heading 7"/>
    <w:basedOn w:val="Standard"/>
    <w:next w:val="Standard"/>
    <w:qFormat/>
    <w:numPr>
      <w:ilvl w:val="6"/>
      <w:numId w:val="2"/>
    </w:numPr>
    <w:pPr>
      <w:numPr>
        <w:ilvl w:val="6"/>
        <w:numId w:val="2"/>
      </w:numPr>
      <w:tabs>
        <w:tab w:val="clear" w:pos="360"/>
        <w:tab w:val="left" w:pos="1296"/>
      </w:tabs>
      <w:spacing w:before="240" w:after="60"/>
      <w:ind w:left="1296" w:hanging="1296"/>
      <w:outlineLvl w:val="6"/>
    </w:pPr>
    <w:rPr>
      <w:rFonts w:ascii="Times New Roman" w:hAnsi="Times New Roman"/>
      <w:sz w:val="24"/>
    </w:rPr>
  </w:style>
  <w:style w:type="paragraph" w:styleId="berschrift8">
    <w:name w:val="Heading 8"/>
    <w:basedOn w:val="Standard"/>
    <w:next w:val="Standard"/>
    <w:qFormat/>
    <w:numPr>
      <w:ilvl w:val="7"/>
      <w:numId w:val="2"/>
    </w:numPr>
    <w:pPr>
      <w:numPr>
        <w:ilvl w:val="7"/>
        <w:numId w:val="2"/>
      </w:numPr>
      <w:tabs>
        <w:tab w:val="clear" w:pos="360"/>
        <w:tab w:val="left" w:pos="1440"/>
      </w:tabs>
      <w:spacing w:before="240" w:after="60"/>
      <w:ind w:left="1440" w:hanging="1440"/>
      <w:outlineLvl w:val="7"/>
    </w:pPr>
    <w:rPr>
      <w:rFonts w:ascii="Times New Roman" w:hAnsi="Times New Roman"/>
      <w:i/>
      <w:sz w:val="24"/>
    </w:rPr>
  </w:style>
  <w:style w:type="paragraph" w:styleId="berschrift9">
    <w:name w:val="Heading 9"/>
    <w:basedOn w:val="Standard"/>
    <w:next w:val="Standard"/>
    <w:qFormat/>
    <w:numPr>
      <w:ilvl w:val="8"/>
      <w:numId w:val="2"/>
    </w:numPr>
    <w:pPr>
      <w:numPr>
        <w:ilvl w:val="8"/>
        <w:numId w:val="2"/>
      </w:numPr>
      <w:tabs>
        <w:tab w:val="clear" w:pos="360"/>
        <w:tab w:val="left" w:pos="1584"/>
      </w:tabs>
      <w:spacing w:before="240" w:after="60"/>
      <w:ind w:left="1584" w:hanging="1584"/>
      <w:outlineLvl w:val="8"/>
    </w:pPr>
    <w:rPr/>
  </w:style>
  <w:style w:type="character" w:styleId="Absatz-Standardschriftart" w:default="1">
    <w:name w:val="Default Paragraph Font"/>
    <w:uiPriority w:val="1"/>
    <w:semiHidden/>
    <w:unhideWhenUsed/>
    <w:rPr/>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name w:val="No List"/>
    <w:uiPriority w:val="99"/>
    <w:semiHidden/>
    <w:unhideWhenUsed/>
  </w:style>
  <w:style w:type="paragraph" w:styleId="Kopfzeile">
    <w:name w:val="Header"/>
    <w:basedOn w:val="Standard"/>
    <w:link w:val="KopfzeileZchn"/>
    <w:semiHidden/>
    <w:pPr>
      <w:tabs>
        <w:tab w:val="right" w:pos="9356"/>
      </w:tabs>
      <w:spacing/>
    </w:pPr>
    <w:rPr/>
  </w:style>
  <w:style w:type="paragraph" w:styleId="Fuzeile">
    <w:name w:val="Footer"/>
    <w:basedOn w:val="Standard"/>
    <w:semiHidden/>
    <w:pPr>
      <w:tabs>
        <w:tab w:val="center" w:pos="4536"/>
        <w:tab w:val="right" w:pos="9072"/>
      </w:tabs>
      <w:spacing/>
    </w:pPr>
    <w:rPr/>
  </w:style>
  <w:style w:type="character" w:styleId="Seitenzahl">
    <w:name w:val="Page Number"/>
    <w:basedOn w:val="Absatz-Standardschriftart"/>
    <w:semiHidden/>
    <w:rPr/>
  </w:style>
  <w:style w:type="paragraph" w:styleId="Bulleted" w:customStyle="1">
    <w:name w:val="Bulleted"/>
    <w:basedOn w:val="Standard"/>
    <w:numPr>
      <w:numId w:val="22"/>
    </w:numPr>
    <w:pPr>
      <w:numPr>
        <w:numId w:val="22"/>
      </w:numPr>
      <w:spacing/>
    </w:pPr>
    <w:rPr/>
  </w:style>
  <w:style w:type="paragraph" w:styleId="Standardtext" w:customStyle="1">
    <w:name w:val="Standardtext"/>
    <w:basedOn w:val="Standard"/>
    <w:pPr>
      <w:spacing w:after="120" w:line="280" w:lineRule="exact"/>
      <w:ind w:left="709"/>
    </w:pPr>
    <w:rPr/>
  </w:style>
  <w:style w:type="paragraph" w:styleId="Aufzhlungszeichen">
    <w:name w:val="List Bullet"/>
    <w:basedOn w:val="Standard"/>
    <w:semiHidden/>
    <w:pPr>
      <w:tabs>
        <w:tab w:val="right" w:pos="8080"/>
        <w:tab w:val="right" w:pos="9356"/>
      </w:tabs>
      <w:spacing w:after="120"/>
      <w:ind w:left="709"/>
    </w:pPr>
    <w:rPr/>
  </w:style>
  <w:style w:type="paragraph" w:styleId="Titel">
    <w:name w:val="Title"/>
    <w:basedOn w:val="Standard"/>
    <w:qFormat/>
    <w:pPr>
      <w:spacing w:after="120"/>
      <w:jc w:val="center"/>
    </w:pPr>
    <w:rPr>
      <w:b/>
      <w:kern w:val="28"/>
      <w:sz w:val="28"/>
    </w:rPr>
  </w:style>
  <w:style w:type="paragraph" w:styleId="Titel2" w:customStyle="1">
    <w:name w:val="Titel2"/>
    <w:basedOn w:val="Titel"/>
    <w:pPr>
      <w:spacing/>
      <w:jc w:val="left"/>
    </w:pPr>
    <w:rPr>
      <w:sz w:val="40"/>
    </w:rPr>
  </w:style>
  <w:style w:type="character" w:styleId="Hyperlink">
    <w:name w:val="Hyperlink"/>
    <w:basedOn w:val="Absatz-Standardschriftart"/>
    <w:uiPriority w:val="99"/>
    <w:rPr>
      <w:color w:val="0000FF"/>
      <w:u w:val="single"/>
    </w:rPr>
  </w:style>
  <w:style w:type="paragraph" w:styleId="Verzeichnis1">
    <w:name w:val="TOC 1"/>
    <w:basedOn w:val="Standard"/>
    <w:next w:val="Standard"/>
    <w:uiPriority w:val="39"/>
    <w:pPr>
      <w:tabs>
        <w:tab w:val="left" w:pos="480"/>
        <w:tab w:val="right" w:leader="dot" w:pos="9402"/>
      </w:tabs>
      <w:spacing w:before="240" w:after="120"/>
    </w:pPr>
    <w:rPr/>
  </w:style>
  <w:style w:type="paragraph" w:styleId="Verzeichnis2">
    <w:name w:val="TOC 2"/>
    <w:basedOn w:val="Standard"/>
    <w:next w:val="Standard"/>
    <w:uiPriority w:val="39"/>
    <w:pPr>
      <w:tabs>
        <w:tab w:val="left" w:pos="960"/>
        <w:tab w:val="right" w:leader="dot" w:pos="9402"/>
      </w:tabs>
      <w:spacing w:before="60" w:after="60"/>
      <w:ind w:left="221"/>
    </w:pPr>
    <w:rPr/>
  </w:style>
  <w:style w:type="character" w:styleId="BesuchterLink">
    <w:name w:val="FollowedHyperlink"/>
    <w:basedOn w:val="Absatz-Standardschriftart"/>
    <w:semiHidden/>
    <w:rPr>
      <w:color w:val="800080"/>
      <w:u w:val="single"/>
    </w:rPr>
  </w:style>
  <w:style w:type="paragraph" w:styleId="Sprechblasentext">
    <w:name w:val="Balloon Text"/>
    <w:basedOn w:val="Standard"/>
    <w:link w:val="SprechblasentextZchn"/>
    <w:uiPriority w:val="99"/>
    <w:semiHidden/>
    <w:unhideWhenUsed/>
    <w:pPr>
      <w:spacing/>
    </w:pPr>
    <w:rPr>
      <w:rFonts w:ascii="Tahoma" w:hAnsi="Tahoma" w:cs="Tahoma"/>
      <w:sz w:val="16"/>
      <w:szCs w:val="16"/>
    </w:rPr>
  </w:style>
  <w:style w:type="character" w:styleId="SprechblasentextZchn" w:customStyle="1">
    <w:name w:val="Sprechblasentext Zchn"/>
    <w:basedOn w:val="Absatz-Standardschriftart"/>
    <w:link w:val="BalloonText"/>
    <w:uiPriority w:val="99"/>
    <w:semiHidden/>
    <w:rPr>
      <w:rFonts w:ascii="Tahoma" w:hAnsi="Tahoma" w:cs="Tahoma"/>
      <w:sz w:val="16"/>
      <w:szCs w:val="16"/>
      <w:lang w:eastAsia="de-DE"/>
    </w:rPr>
  </w:style>
  <w:style w:type="paragraph" w:styleId="Standard1" w:customStyle="1">
    <w:name w:val="Standard1"/>
    <w:basedOn w:val="Standard"/>
    <w:pPr>
      <w:tabs>
        <w:tab w:val="left" w:pos="596"/>
        <w:tab w:val="left" w:pos="1192"/>
        <w:tab w:val="left" w:pos="9142"/>
      </w:tabs>
      <w:spacing w:before="60"/>
      <w:ind w:left="1191" w:hanging="1191"/>
    </w:pPr>
    <w:rPr>
      <w:rFonts w:cs="Arial"/>
      <w:sz w:val="19"/>
      <w:szCs w:val="19"/>
    </w:rPr>
  </w:style>
  <w:style w:type="paragraph" w:styleId="Standardeinzug">
    <w:name w:val="Normal Indent"/>
    <w:basedOn w:val="Standard"/>
    <w:semiHidden/>
    <w:pPr>
      <w:spacing/>
      <w:ind w:left="851"/>
    </w:pPr>
    <w:rPr>
      <w:rFonts w:cs="Arial"/>
      <w:sz w:val="20"/>
      <w:lang w:eastAsia="de-CH"/>
    </w:rPr>
  </w:style>
  <w:style w:type="paragraph" w:styleId="Listenabsatz">
    <w:name w:val="List Paragraph"/>
    <w:basedOn w:val="Standard"/>
    <w:uiPriority w:val="34"/>
    <w:qFormat/>
    <w:pPr>
      <w:spacing/>
      <w:ind w:left="720"/>
      <w:contextualSpacing/>
    </w:pPr>
    <w:rPr/>
  </w:style>
  <w:style w:type="character" w:styleId="Kommentarzeichen" w:customStyle="1">
    <w:name w:val="annotation reference"/>
    <w:basedOn w:val="Absatz-Standardschriftart"/>
    <w:semiHidden/>
    <w:unhideWhenUsed/>
    <w:rPr>
      <w:sz w:val="16"/>
      <w:szCs w:val="16"/>
    </w:rPr>
  </w:style>
  <w:style w:type="paragraph" w:styleId="Kommentartext" w:customStyle="1">
    <w:name w:val="annotation text"/>
    <w:basedOn w:val="Standard"/>
    <w:link w:val="KommentartextZchn"/>
    <w:uiPriority w:val="99"/>
    <w:semiHidden/>
    <w:unhideWhenUsed/>
    <w:pPr>
      <w:spacing/>
    </w:pPr>
    <w:rPr>
      <w:sz w:val="20"/>
    </w:rPr>
  </w:style>
  <w:style w:type="character" w:styleId="KommentartextZchn" w:customStyle="1">
    <w:name w:val="Kommentartext Zchn"/>
    <w:basedOn w:val="Absatz-Standardschriftart"/>
    <w:link w:val="annotationtext"/>
    <w:uiPriority w:val="99"/>
    <w:semiHidden/>
    <w:rPr>
      <w:rFonts w:ascii="Arial" w:hAnsi="Arial"/>
      <w:lang w:eastAsia="de-DE"/>
    </w:rPr>
  </w:style>
  <w:style w:type="paragraph" w:styleId="Kommentarthema" w:customStyle="1">
    <w:name w:val="annotation subject"/>
    <w:basedOn w:val="Kommentartext"/>
    <w:next w:val="Kommentartext"/>
    <w:link w:val="KommentarthemaZchn"/>
    <w:uiPriority w:val="99"/>
    <w:semiHidden/>
    <w:unhideWhenUsed/>
    <w:pPr>
      <w:spacing/>
    </w:pPr>
    <w:rPr>
      <w:b/>
      <w:bCs/>
    </w:rPr>
  </w:style>
  <w:style w:type="character" w:styleId="KommentarthemaZchn" w:customStyle="1">
    <w:name w:val="Kommentarthema Zchn"/>
    <w:basedOn w:val="KommentartextZchn"/>
    <w:link w:val="annotationsubject"/>
    <w:uiPriority w:val="99"/>
    <w:semiHidden/>
    <w:rPr>
      <w:rFonts w:ascii="Arial" w:hAnsi="Arial"/>
      <w:b/>
      <w:bCs/>
      <w:lang w:eastAsia="de-DE"/>
    </w:rPr>
  </w:style>
  <w:style w:type="paragraph" w:styleId="Verzeichnis3">
    <w:name w:val="TOC 3"/>
    <w:basedOn w:val="Standard"/>
    <w:next w:val="Standard"/>
    <w:uiPriority w:val="39"/>
    <w:unhideWhenUsed/>
    <w:pPr>
      <w:spacing w:after="100"/>
      <w:ind w:left="440"/>
    </w:pPr>
    <w:rPr/>
  </w:style>
  <w:style w:type="table" w:styleId="Tabellenraster">
    <w:name w:val="Table Grid"/>
    <w:basedOn w:val="NormaleTabelle"/>
    <w:uiPriority w:val="59"/>
    <w:pPr>
      <w:spacing/>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krper">
    <w:name w:val="Body Text"/>
    <w:basedOn w:val="Standard"/>
    <w:link w:val="TextkörperZchn"/>
    <w:semiHidden/>
    <w:pPr>
      <w:spacing/>
    </w:pPr>
    <w:rPr>
      <w:b/>
      <w:sz w:val="20"/>
      <w:lang w:val="de-DE" w:eastAsia="de-CH"/>
    </w:rPr>
  </w:style>
  <w:style w:type="character" w:styleId="TextkrperZchn" w:customStyle="1">
    <w:name w:val="Textkörper Zchn"/>
    <w:basedOn w:val="Absatz-Standardschriftart"/>
    <w:link w:val="BodyText"/>
    <w:semiHidden/>
    <w:rPr>
      <w:rFonts w:ascii="Arial" w:hAnsi="Arial"/>
      <w:b/>
      <w:lang w:val="de-DE"/>
    </w:rPr>
  </w:style>
  <w:style w:type="character" w:styleId="KopfzeileZchn" w:customStyle="1">
    <w:name w:val="Kopfzeile Zchn"/>
    <w:basedOn w:val="Absatz-Standardschriftart"/>
    <w:link w:val="Header"/>
    <w:semiHidden/>
    <w:rPr>
      <w:rFonts w:ascii="Arial" w:hAnsi="Arial"/>
      <w:sz w:val="22"/>
      <w:lang w:eastAsia="de-DE"/>
    </w:rPr>
  </w:style>
  <w:style w:type="paragraph" w:styleId="Tabellentext" w:customStyle="1">
    <w:name w:val="Tabellentext"/>
    <w:basedOn w:val="Standardtext"/>
    <w:qFormat/>
    <w:pPr>
      <w:spacing w:before="40" w:after="40"/>
      <w:ind w:left="0"/>
    </w:pPr>
    <w:rPr>
      <w:sz w:val="20"/>
    </w:rPr>
  </w:style>
  <w:style w:type="paragraph" w:styleId="Funotentext">
    <w:name w:val="Footnote Text"/>
    <w:basedOn w:val="Standard"/>
    <w:link w:val="FußnotentextZchn"/>
    <w:uiPriority w:val="99"/>
    <w:semiHidden/>
    <w:unhideWhenUsed/>
    <w:pPr>
      <w:spacing/>
    </w:pPr>
    <w:rPr>
      <w:sz w:val="20"/>
    </w:rPr>
  </w:style>
  <w:style w:type="character" w:styleId="FunotentextZchn" w:customStyle="1">
    <w:name w:val="Fußnotentext Zchn"/>
    <w:basedOn w:val="Absatz-Standardschriftart"/>
    <w:link w:val="FootnoteText"/>
    <w:uiPriority w:val="99"/>
    <w:semiHidden/>
    <w:rPr>
      <w:rFonts w:ascii="Arial" w:hAnsi="Arial"/>
      <w:lang w:eastAsia="de-DE"/>
    </w:rPr>
  </w:style>
  <w:style w:type="character" w:styleId="Funotenzeichen">
    <w:name w:val="Footnote Reference"/>
    <w:basedOn w:val="Absatz-Standardschriftart"/>
    <w:uiPriority w:val="99"/>
    <w:semiHidden/>
    <w:unhideWhenUsed/>
    <w:rPr>
      <w:vertAlign w:val="superscript"/>
    </w:rPr>
  </w:style>
  <w:style w:type="paragraph" w:styleId="Standard10" w:customStyle="1">
    <w:name w:val="Standard10"/>
    <w:basedOn w:val="Standard"/>
    <w:pPr>
      <w:tabs>
        <w:tab w:val="left" w:pos="454"/>
        <w:tab w:val="left" w:pos="737"/>
        <w:tab w:val="left" w:pos="1021"/>
      </w:tabs>
      <w:spacing w:before="120"/>
    </w:pPr>
    <w:rPr>
      <w:sz w:val="20"/>
      <w:lang w:val="de-DE" w:eastAsia="en-US"/>
    </w:rPr>
  </w:style>
  <w:style w:type="character" w:styleId="Platzhaltertext" w:customStyle="1">
    <w:name w:val="Placeholder Text"/>
    <w:basedOn w:val="Absatz-Standardschriftart"/>
    <w:uiPriority w:val="99"/>
    <w:semiHidden/>
    <w:rPr>
      <w:color w:val="808080"/>
    </w:rPr>
  </w:style>
  <w:style w:type="paragraph" w:styleId="berarbeitung" w:customStyle="1">
    <w:name w:val="Revision"/>
    <w:uiPriority w:val="99"/>
    <w:semiHidden/>
    <w:pPr>
      <w:spacing/>
    </w:pPr>
    <w:rPr>
      <w:rFonts w:ascii="Arial" w:hAnsi="Arial"/>
      <w:sz w:val="22"/>
      <w:lang w:eastAsia="de-DE"/>
    </w:rPr>
  </w:style>
  <w:style w:type="character" w:styleId="NichtaufgelsteErwhnung" w:customStyle="1">
    <w:name w:val="Unresolved Mention"/>
    <w:basedOn w:val="Absatz-Standardschriftart"/>
    <w:uiPriority w:val="99"/>
    <w:semiHidden/>
    <w:unhideWhenUsed/>
    <w:rPr>
      <w:color w:val="605E5C"/>
      <w:shd w:val="clear" w:color="auto" w:fill="E1DFDD"/>
    </w:rPr>
  </w:style>
  <w:style w:type="paragraph" w:styleId="ListemitZahlen" w:customStyle="1">
    <w:name w:val="Liste mit Zahlen"/>
    <w:basedOn w:val="Standard"/>
    <w:numPr>
      <w:numId w:val="21"/>
    </w:numPr>
    <w:pPr>
      <w:numPr>
        <w:numId w:val="21"/>
      </w:numPr>
      <w:adjustRightInd w:val="false"/>
      <w:snapToGrid w:val="off"/>
      <w:spacing w:line="280" w:lineRule="atLeast"/>
    </w:pPr>
    <w:rPr>
      <w:spacing w:val="3"/>
      <w:szCs w:val="24"/>
      <w:lang w:eastAsia="de-CH"/>
    </w:rPr>
  </w:style>
  <w:style w:type="paragraph" w:styleId="Aufzhlungszeichen2">
    <w:name w:val="List Bullet 2"/>
    <w:basedOn w:val="Standard"/>
    <w:numPr>
      <w:numId w:val="19"/>
    </w:numPr>
    <w:pPr>
      <w:numPr>
        <w:numId w:val="19"/>
      </w:numPr>
      <w:tabs>
        <w:tab w:val="clear" w:pos="785"/>
        <w:tab w:val="num" w:pos="204"/>
      </w:tabs>
      <w:spacing/>
      <w:ind w:left="284" w:hanging="284"/>
    </w:pPr>
    <w:rPr>
      <w:rFonts w:cs="Arial"/>
      <w:i/>
      <w:iCs/>
      <w:color w:val="0000FF"/>
      <w:sz w:val="18"/>
      <w:szCs w:val="18"/>
    </w:rPr>
  </w:style>
  <w:style w:type="paragraph" w:styleId="Absatz" w:customStyle="1">
    <w:name w:val="Absatz"/>
    <w:basedOn w:val="berschrift7"/>
    <w:numPr>
      <w:ilvl w:val="0"/>
      <w:numId w:val="1"/>
    </w:numPr>
    <w:pPr>
      <w:numPr>
        <w:ilvl w:val="0"/>
        <w:numId w:val="1"/>
      </w:numPr>
      <w:tabs>
        <w:tab w:val="clear" w:pos="1296"/>
      </w:tabs>
      <w:spacing w:before="0" w:after="0"/>
      <w:outlineLvl w:val="6"/>
    </w:pPr>
    <w:rPr>
      <w:rFonts w:ascii="Arial" w:hAnsi="Arial" w:cs="Arial"/>
      <w:i/>
      <w:iCs/>
      <w:sz w:val="20"/>
      <w:lang w:eastAsia="de-CH"/>
    </w:rPr>
  </w:style>
  <w:style w:type="character" w:styleId="articlesymbol" w:customStyle="1">
    <w:name w:val="article_symbol"/>
    <w:basedOn w:val="Absatz-Standardschriftart"/>
    <w:rPr/>
  </w:style>
  <w:style w:type="character" w:styleId="number" w:customStyle="1">
    <w:name w:val="number"/>
    <w:basedOn w:val="Absatz-Standardschriftart"/>
    <w:rPr/>
  </w:style>
  <w:style w:type="character" w:styleId="titletext" w:customStyle="1">
    <w:name w:val="title_text"/>
    <w:basedOn w:val="Absatz-Standardschriftart"/>
    <w:rPr/>
  </w:style>
  <w:style w:type="paragraph" w:styleId="StandardWeb">
    <w:name w:val="Normal (Web)"/>
    <w:basedOn w:val="Standard"/>
    <w:uiPriority w:val="99"/>
    <w:semiHidden/>
    <w:unhideWhenUsed/>
    <w:pPr>
      <w:spacing w:before="100" w:beforeAutospacing="1" w:after="100" w:afterAutospacing="1"/>
    </w:pPr>
    <w:rPr>
      <w:rFonts w:ascii="Times New Roman" w:hAnsi="Times New Roman"/>
      <w:sz w:val="24"/>
      <w:szCs w:val="24"/>
      <w:lang w:eastAsia="de-CH"/>
    </w:rPr>
  </w:style>
  <w:style w:type="character" w:styleId="textcontent" w:customStyle="1">
    <w:name w:val="text_content"/>
    <w:basedOn w:val="Absatz-Standardschriftart"/>
    <w:rPr/>
  </w:style>
  <w:style w:type="character" w:styleId="Fett">
    <w:name w:val="Strong"/>
    <w:basedOn w:val="Absatz-Standardschriftart"/>
    <w:uiPriority w:val="22"/>
    <w:qFormat/>
    <w:rPr>
      <w:b/>
      <w:bCs/>
    </w:rPr>
  </w:style>
</w:styles>
</file>

<file path=word/_rels/document.xml.rels>&#65279;<?xml version="1.0" encoding="utf-8" standalone="yes"?><Relationships xmlns="http://schemas.openxmlformats.org/package/2006/relationships"><Relationship Id="rId11" Type="http://schemas.openxmlformats.org/officeDocument/2006/relationships/styles" Target="styles.xml" /><Relationship Id="rId12" Type="http://schemas.openxmlformats.org/officeDocument/2006/relationships/settings" Target="settings.xml" /><Relationship Id="rId13" Type="http://schemas.openxmlformats.org/officeDocument/2006/relationships/theme" Target="theme/theme1.xml" /><Relationship Id="rId14" Type="http://schemas.openxmlformats.org/officeDocument/2006/relationships/numbering" Target="numbering.xml" /><Relationship Id="rId4" Type="http://schemas.openxmlformats.org/officeDocument/2006/relationships/footer" Target="footer4.xml" /><Relationship Id="rId3" Type="http://schemas.openxmlformats.org/officeDocument/2006/relationships/header" Target="header3.xml" /><Relationship Id="rId2" Type="http://schemas.openxmlformats.org/officeDocument/2006/relationships/footer" Target="footer2.xml" /><Relationship Id="rId1" Type="http://schemas.openxmlformats.org/officeDocument/2006/relationships/header" Target="header1.xml" /><Relationship Id="rId6" Type="http://schemas.openxmlformats.org/officeDocument/2006/relationships/footer" Target="footer6.xml" /><Relationship Id="rId5" Type="http://schemas.openxmlformats.org/officeDocument/2006/relationships/header" Target="header5.xml" /><Relationship Id="rId15" Type="http://schemas.openxmlformats.org/officeDocument/2006/relationships/fontTable" Target="fontTable.xml" /><Relationship Id="rId16" Type="http://schemas.openxmlformats.org/officeDocument/2006/relationships/customXml" Target="../customXml/item1.xml" /><Relationship Id="rId17" Type="http://schemas.openxmlformats.org/officeDocument/2006/relationships/customXml" Target="../customXml/item2.xml" /><Relationship Id="rId18" Type="http://schemas.openxmlformats.org/officeDocument/2006/relationships/customXml" Target="../customXml/item3.xml" /><Relationship Id="rId19" Type="http://schemas.openxmlformats.org/officeDocument/2006/relationships/customXml" Target="../customXml/item4.xml" /></Relationships>
</file>

<file path=word/_rels/header1.xml.rels>&#65279;<?xml version="1.0" encoding="utf-8" standalone="yes"?><Relationships xmlns="http://schemas.openxmlformats.org/package/2006/relationships"><Relationship Id="rId7" Type="http://schemas.openxmlformats.org/officeDocument/2006/relationships/image" Target="media/image1.png" /><Relationship Id="rId9" Type="http://schemas.openxmlformats.org/officeDocument/2006/relationships/image" Target="media/image2.png" /><Relationship Id="rId10" Type="http://schemas.openxmlformats.org/officeDocument/2006/relationships/image" Target="media/image3.png" /><Relationship Id="rId8" Type="http://schemas.openxmlformats.org/officeDocument/2006/relationships/image" Target="media/image1.sv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N:/Vorlagen/12_Submission/Ing_Subm_DokA.dot" TargetMode="External" /></Relationships>
</file>

<file path=word/theme/theme1.xml><?xml version="1.0" encoding="utf-8"?>
<a:theme xmlns:a="http://schemas.openxmlformats.org/drawingml/2006/main" name="Office Theme">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xmlns:a="http://schemas.openxmlformats.org/drawingml/2006/main"/>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566e0e-cb7e-43d9-bcd7-aeb4d7e7cd7f" xsi:nil="true"/>
    <lcf76f155ced4ddcb4097134ff3c332f xmlns="3b5ab623-3b44-4715-9ecf-8e9c542c2522">
      <Terms xmlns="http://schemas.microsoft.com/office/infopath/2007/PartnerControls">
      </Term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A148DA00457824EA85DDB6A8E8F551C" ma:contentTypeVersion="11" ma:contentTypeDescription="Ein neues Dokument erstellen." ma:contentTypeScope="" ma:versionID="55c5cd7a95280f0871b53f91ce7b75bf">
  <xsd:schema xmlns:xsd="http://www.w3.org/2001/XMLSchema" xmlns:xs="http://www.w3.org/2001/XMLSchema" xmlns:p="http://schemas.microsoft.com/office/2006/metadata/properties" xmlns:ns2="3b5ab623-3b44-4715-9ecf-8e9c542c2522" xmlns:ns3="b1566e0e-cb7e-43d9-bcd7-aeb4d7e7cd7f" targetNamespace="http://schemas.microsoft.com/office/2006/metadata/properties" ma:root="true" ma:fieldsID="63a4aeeb398ec394d1cd5ab32155ed3d" ns2:_="" ns3:_="">
    <xsd:import namespace="3b5ab623-3b44-4715-9ecf-8e9c542c2522"/>
    <xsd:import namespace="b1566e0e-cb7e-43d9-bcd7-aeb4d7e7cd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ab623-3b44-4715-9ecf-8e9c542c2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1a9985b6-94a9-4c2e-9664-49b1c14966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66e0e-cb7e-43d9-bcd7-aeb4d7e7cd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e86f7c-6d18-4388-9bde-b83c591e1093}" ma:internalName="TaxCatchAll" ma:showField="CatchAllData" ma:web="b1566e0e-cb7e-43d9-bcd7-aeb4d7e7c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840BB5-F40C-46C1-9736-CA110221B7D7}">
  <ds:schemaRefs>
    <ds:schemaRef ds:uri="http://schemas.openxmlformats.org/officeDocument/2006/bibliography"/>
  </ds:schemaRefs>
</ds:datastoreItem>
</file>

<file path=customXml/itemProps2.xml><?xml version="1.0" encoding="utf-8"?>
<ds:datastoreItem xmlns:ds="http://schemas.openxmlformats.org/officeDocument/2006/customXml" ds:itemID="{09D54341-4032-4524-963F-206C7CE7C377}">
  <ds:schemaRefs>
    <ds:schemaRef ds:uri="http://schemas.microsoft.com/sharepoint/v3/contenttype/forms"/>
  </ds:schemaRefs>
</ds:datastoreItem>
</file>

<file path=customXml/itemProps3.xml><?xml version="1.0" encoding="utf-8"?>
<ds:datastoreItem xmlns:ds="http://schemas.openxmlformats.org/officeDocument/2006/customXml" ds:itemID="{0BAD55B1-D363-40D8-977C-5AE0481EADE9}">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 ds:uri="b1566e0e-cb7e-43d9-bcd7-aeb4d7e7cd7f"/>
    <ds:schemaRef ds:uri="3b5ab623-3b44-4715-9ecf-8e9c542c2522"/>
    <ds:schemaRef ds:uri="http://purl.org/dc/dcmitype/"/>
  </ds:schemaRefs>
</ds:datastoreItem>
</file>

<file path=customXml/itemProps4.xml><?xml version="1.0" encoding="utf-8"?>
<ds:datastoreItem xmlns:ds="http://schemas.openxmlformats.org/officeDocument/2006/customXml" ds:itemID="{72A09CD2-97E7-4A02-AF86-CBE12563D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ab623-3b44-4715-9ecf-8e9c542c2522"/>
    <ds:schemaRef ds:uri="b1566e0e-cb7e-43d9-bcd7-aeb4d7e7c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vt="http://schemas.openxmlformats.org/officeDocument/2006/docPropsVTypes" xmlns="http://schemas.openxmlformats.org/officeDocument/2006/extended-properties">
  <Template>Ing_Subm_DokA.dot</Template>
  <TotalTime>0</TotalTime>
  <Pages>21</Pages>
  <Words>3575</Words>
  <Characters>28044</Characters>
  <Application>Microsoft Office Word</Application>
  <DocSecurity>0</DocSecurity>
  <Lines>233</Lines>
  <Paragraphs>63</Paragraphs>
  <Company>Helbling Beratung+Bauplanung AG, ZH</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Ing_Subm_DokA</dc:title>
  <dc:creator>philipp.stoffel@helbling.ch</dc:creator>
  <cp:lastModifiedBy>Stämpfli Andreas, TVS TAB</cp:lastModifiedBy>
  <cp:lastPrinted>2023-08-14T07:21:00Z</cp:lastPrinted>
  <cp:revision>2</cp:revision>
  <dcterms:created xsi:type="dcterms:W3CDTF">2025-03-24T12:44:00Z</dcterms:created>
  <dcterms:modified xsi:type="dcterms:W3CDTF">2025-03-24T12:44:00Z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ContentTypeId" pid="2">
    <vt:lpstr>0x0101006A148DA00457824EA85DDB6A8E8F551C</vt:lpstr>
  </property>
  <property fmtid="{D5CDD505-2E9C-101B-9397-08002B2CF9AE}" name="MediaServiceImageTags" pid="3">
    <vt:lpstr/>
  </property>
  <property fmtid="{D5CDD505-2E9C-101B-9397-08002B2CF9AE}" name="QMP-Changedate" pid="4">
    <vt:lpstr>27.03.2025</vt:lpstr>
  </property>
  <property fmtid="{D5CDD505-2E9C-101B-9397-08002B2CF9AE}" name="QMP-ChangeUser" pid="5">
    <vt:lpwstr>Stämpfli Andreas</vt:lpwstr>
  </property>
  <property fmtid="{D5CDD505-2E9C-101B-9397-08002B2CF9AE}" name="QMP-CreateUser" pid="6">
    <vt:lpwstr>Stämpfli Andreas</vt:lpwstr>
  </property>
  <property fmtid="{D5CDD505-2E9C-101B-9397-08002B2CF9AE}" name="QMP-CreateDate" pid="7">
    <vt:lpstr>27.03.2025</vt:lpstr>
  </property>
  <property fmtid="{D5CDD505-2E9C-101B-9397-08002B2CF9AE}" name="QMP-Checker" pid="8">
    <vt:lpwstr>Stämpfli Andreas</vt:lpwstr>
  </property>
  <property fmtid="{D5CDD505-2E9C-101B-9397-08002B2CF9AE}" name="QMP-CheckDate" pid="9">
    <vt:lpstr>-</vt:lpstr>
  </property>
  <property fmtid="{D5CDD505-2E9C-101B-9397-08002B2CF9AE}" name="QMP-Checkout" pid="10">
    <vt:lpstr>N</vt:lpstr>
  </property>
  <property fmtid="{D5CDD505-2E9C-101B-9397-08002B2CF9AE}" name="Createdate" pid="11">
    <vt:lpstr>27.03.2025</vt:lpstr>
  </property>
  <property fmtid="{D5CDD505-2E9C-101B-9397-08002B2CF9AE}" name="QMP-Label" pid="12">
    <vt:lpstr>A_Bestimmungen_zum_Vergabeverfahren_V2.0</vt:lpstr>
  </property>
  <property fmtid="{D5CDD505-2E9C-101B-9397-08002B2CF9AE}" name="QMP-Nr" pid="13">
    <vt:lpstr>965.031.V</vt:lpstr>
  </property>
  <property fmtid="{D5CDD505-2E9C-101B-9397-08002B2CF9AE}" name="QMP-Owner" pid="14">
    <vt:lpstr>Schneeberger Marc</vt:lpstr>
  </property>
  <property fmtid="{D5CDD505-2E9C-101B-9397-08002B2CF9AE}" name="QMP-Releaser" pid="15">
    <vt:lpwstr>Stämpfli Andreas</vt:lpwstr>
  </property>
  <property fmtid="{D5CDD505-2E9C-101B-9397-08002B2CF9AE}" name="QMP-ReleaseDate" pid="16">
    <vt:lpstr>27.03.2025</vt:lpstr>
  </property>
  <property fmtid="{D5CDD505-2E9C-101B-9397-08002B2CF9AE}" name="QMP-Statetext" pid="17">
    <vt:lpstr>Freigegeben</vt:lpstr>
  </property>
  <property fmtid="{D5CDD505-2E9C-101B-9397-08002B2CF9AE}" name="QMP-Type" pid="18">
    <vt:lpstr>Vorlage (V)</vt:lpstr>
  </property>
  <property fmtid="{D5CDD505-2E9C-101B-9397-08002B2CF9AE}" name="QMP-ValidFrom" pid="19">
    <vt:lpstr>27.03.2025</vt:lpstr>
  </property>
  <property fmtid="{D5CDD505-2E9C-101B-9397-08002B2CF9AE}" name="QMP-Version" pid="20">
    <vt:lpstr>2.0</vt:lpstr>
  </property>
  <property fmtid="{D5CDD505-2E9C-101B-9397-08002B2CF9AE}" name="QMP-ValidTo" pid="21">
    <vt:lpstr/>
  </property>
</Properties>
</file>