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95A0566">
      <w:pPr>
        <w:spacing w:before="446"/>
        <w:rPr>
          <w:sz w:val="20"/>
          <w:szCs w:val="20"/>
        </w:rPr>
      </w:pPr>
    </w:p>
    <w:p w14:paraId="7D8DE9B3">
      <w:pPr>
        <w:pStyle w:val="Titel"/>
        <w:spacing w:line="249" w:lineRule="auto"/>
        <w:rPr/>
      </w:pPr>
      <w:r>
        <w:rPr/>
        <w:t xml:space="preserve">Freihändige</w:t>
      </w:r>
      <w:r>
        <w:rPr>
          <w:spacing w:val="-16"/>
        </w:rPr>
        <w:t xml:space="preserve"> </w:t>
      </w:r>
      <w:r>
        <w:rPr/>
        <w:t xml:space="preserve">Beschaffung</w:t>
      </w:r>
      <w:r>
        <w:rPr>
          <w:spacing w:val="-16"/>
        </w:rPr>
        <w:t xml:space="preserve"> </w:t>
      </w:r>
      <w:r>
        <w:rPr/>
        <w:t xml:space="preserve">über</w:t>
      </w:r>
      <w:r>
        <w:rPr>
          <w:spacing w:val="-16"/>
        </w:rPr>
        <w:t xml:space="preserve"> </w:t>
      </w:r>
      <w:r>
        <w:rPr/>
        <w:t xml:space="preserve">dem </w:t>
      </w:r>
      <w:r>
        <w:rPr>
          <w:spacing w:val="-2"/>
        </w:rPr>
        <w:t xml:space="preserve">Schwellenwert</w:t>
      </w:r>
    </w:p>
    <w:p w14:paraId="484B7B74">
      <w:pPr>
        <w:spacing w:before="382"/>
        <w:ind w:left="198"/>
        <w:rPr>
          <w:sz w:val="28"/>
        </w:rPr>
      </w:pPr>
      <w:r>
        <w:rPr>
          <w:sz w:val="28"/>
        </w:rPr>
        <w:t xml:space="preserve">Laufblatt Tiefbau Stadt </w:t>
      </w:r>
      <w:r>
        <w:rPr>
          <w:spacing w:val="-4"/>
          <w:sz w:val="28"/>
        </w:rPr>
        <w:t xml:space="preserve">Bern</w:t>
      </w:r>
    </w:p>
    <w:p w14:paraId="12CBDBB3">
      <w:pPr>
        <w:spacing/>
        <w:rPr>
          <w:sz w:val="20"/>
        </w:rPr>
      </w:pPr>
    </w:p>
    <w:p w14:paraId="31B80B3D">
      <w:pPr>
        <w:spacing/>
        <w:rPr>
          <w:sz w:val="20"/>
        </w:rPr>
      </w:pPr>
    </w:p>
    <w:p w14:paraId="7C93F940">
      <w:pPr>
        <w:spacing/>
        <w:rPr>
          <w:sz w:val="20"/>
        </w:rPr>
      </w:pPr>
    </w:p>
    <w:p w14:paraId="53CE0123">
      <w:pPr>
        <w:spacing/>
        <w:rPr>
          <w:sz w:val="20"/>
        </w:rPr>
      </w:pPr>
    </w:p>
    <w:p w14:paraId="210E8358">
      <w:pPr>
        <w:spacing w:before="65"/>
        <w:rPr>
          <w:sz w:val="20"/>
        </w:rPr>
      </w:pPr>
    </w:p>
    <w:p w14:paraId="44D18276">
      <w:pPr>
        <w:pStyle w:val="Textkrper"/>
        <w:spacing/>
        <w:ind w:left="208"/>
        <w:rPr/>
      </w:pPr>
      <w:r>
        <w:rPr>
          <w:spacing w:val="-2"/>
        </w:rPr>
        <w:t xml:space="preserve">(Projektname)</w:t>
      </w:r>
    </w:p>
    <w:p w14:paraId="3486CB40">
      <w:pPr>
        <w:spacing/>
        <w:rPr>
          <w:b/>
          <w:sz w:val="18"/>
        </w:rPr>
      </w:pPr>
    </w:p>
    <w:p w14:paraId="32301CAF">
      <w:pPr>
        <w:spacing/>
        <w:rPr>
          <w:b/>
          <w:sz w:val="18"/>
        </w:rPr>
      </w:pPr>
    </w:p>
    <w:p w14:paraId="361E5687">
      <w:pPr>
        <w:spacing/>
        <w:rPr>
          <w:b/>
          <w:sz w:val="18"/>
        </w:rPr>
      </w:pPr>
    </w:p>
    <w:p w14:paraId="68CBA431">
      <w:pPr>
        <w:spacing/>
        <w:rPr>
          <w:b/>
          <w:sz w:val="18"/>
        </w:rPr>
      </w:pPr>
    </w:p>
    <w:p w14:paraId="6E00A781">
      <w:pPr>
        <w:spacing/>
        <w:rPr>
          <w:b/>
          <w:sz w:val="18"/>
        </w:rPr>
      </w:pPr>
    </w:p>
    <w:p w14:paraId="33BEEEFF">
      <w:pPr>
        <w:spacing/>
        <w:rPr>
          <w:b/>
          <w:sz w:val="18"/>
        </w:rPr>
      </w:pPr>
    </w:p>
    <w:p w14:paraId="35ED930F">
      <w:pPr>
        <w:spacing/>
        <w:rPr>
          <w:b/>
          <w:sz w:val="18"/>
        </w:rPr>
      </w:pPr>
    </w:p>
    <w:p w14:paraId="15F7D877">
      <w:pPr>
        <w:spacing/>
        <w:rPr>
          <w:b/>
          <w:sz w:val="18"/>
        </w:rPr>
      </w:pPr>
    </w:p>
    <w:p w14:paraId="60AAE3F9">
      <w:pPr>
        <w:spacing/>
        <w:rPr>
          <w:b/>
          <w:sz w:val="18"/>
        </w:rPr>
      </w:pPr>
    </w:p>
    <w:p w14:paraId="6FF62077">
      <w:pPr>
        <w:spacing/>
        <w:rPr>
          <w:b/>
          <w:sz w:val="18"/>
        </w:rPr>
      </w:pPr>
    </w:p>
    <w:p w14:paraId="5048731C">
      <w:pPr>
        <w:spacing/>
        <w:rPr>
          <w:b/>
          <w:sz w:val="18"/>
        </w:rPr>
      </w:pPr>
    </w:p>
    <w:p w14:paraId="0674D902">
      <w:pPr>
        <w:spacing/>
        <w:rPr>
          <w:b/>
          <w:sz w:val="18"/>
        </w:rPr>
      </w:pPr>
    </w:p>
    <w:p w14:paraId="4BB5E16A">
      <w:pPr>
        <w:spacing/>
        <w:rPr>
          <w:b/>
          <w:sz w:val="18"/>
        </w:rPr>
      </w:pPr>
    </w:p>
    <w:p w14:paraId="1B95887C">
      <w:pPr>
        <w:spacing/>
        <w:rPr>
          <w:b/>
          <w:sz w:val="18"/>
        </w:rPr>
      </w:pPr>
    </w:p>
    <w:p w14:paraId="52A1C2E1">
      <w:pPr>
        <w:spacing/>
        <w:rPr>
          <w:b/>
          <w:sz w:val="18"/>
        </w:rPr>
      </w:pPr>
    </w:p>
    <w:p w14:paraId="22BE16AB">
      <w:pPr>
        <w:spacing/>
        <w:rPr>
          <w:b/>
          <w:sz w:val="18"/>
        </w:rPr>
      </w:pPr>
    </w:p>
    <w:p w14:paraId="71786B4B">
      <w:pPr>
        <w:spacing w:before="129"/>
        <w:rPr>
          <w:b/>
          <w:sz w:val="18"/>
        </w:rPr>
      </w:pPr>
    </w:p>
    <w:p w14:paraId="33B91FE5">
      <w:pPr>
        <w:spacing/>
        <w:ind w:left="175"/>
        <w:rPr>
          <w:sz w:val="18"/>
        </w:rPr>
      </w:pPr>
      <w:r>
        <w:rPr>
          <w:spacing w:val="-2"/>
          <w:sz w:val="18"/>
        </w:rPr>
        <w:t xml:space="preserve">Datum:</w:t>
      </w:r>
    </w:p>
    <w:p w14:paraId="60097393">
      <w:pPr>
        <w:spacing/>
        <w:rPr>
          <w:sz w:val="20"/>
        </w:rPr>
      </w:pPr>
    </w:p>
    <w:p w14:paraId="65A3B102">
      <w:pPr>
        <w:spacing w:before="208"/>
        <w:rPr>
          <w:sz w:val="20"/>
        </w:rPr>
      </w:pPr>
    </w:p>
    <w:p w14:paraId="53CA7510">
      <w:pPr>
        <w:spacing/>
        <w:rPr>
          <w:sz w:val="20"/>
        </w:rPr>
        <w:sectPr>
          <w:headerReference w:type="default" r:id="rId1"/>
          <w:footerReference w:type="default" r:id="rId2"/>
          <w:type w:val="continuous"/>
          <w:pgSz w:w="11910" w:h="16840"/>
          <w:pgMar w:top="700" w:right="1060" w:bottom="280" w:left="1220" w:header="720" w:footer="720" w:gutter="0"/>
          <w:pgBorders/>
          <w:pgNumType w:fmt="decimal"/>
          <w:cols w:num="1" w:equalWidth="1" w:space="720"/>
          <w:docGrid w:linePitch="299"/>
        </w:sectPr>
      </w:pPr>
    </w:p>
    <w:p w14:paraId="18F9D0C4">
      <w:pPr>
        <w:spacing w:before="94" w:line="326" w:lineRule="auto"/>
        <w:ind w:left="155" w:right="643"/>
        <w:rPr>
          <w:sz w:val="18"/>
        </w:rPr>
      </w:pPr>
      <w:r>
        <w:rPr>
          <w:spacing w:val="-2"/>
          <w:sz w:val="18"/>
        </w:rPr>
        <w:t xml:space="preserve">Visum: Bern,</w:t>
      </w:r>
    </w:p>
    <w:p w14:paraId="42CA9C89">
      <w:pPr>
        <w:spacing/>
        <w:rPr>
          <w:sz w:val="18"/>
        </w:rPr>
      </w:pPr>
    </w:p>
    <w:p w14:paraId="71E4097C">
      <w:pPr>
        <w:spacing w:before="144"/>
        <w:rPr>
          <w:sz w:val="18"/>
        </w:rPr>
      </w:pPr>
    </w:p>
    <w:p w14:paraId="544CD275">
      <w:pPr>
        <w:spacing/>
        <w:ind w:left="155"/>
        <w:rPr>
          <w:sz w:val="18"/>
        </w:rPr>
      </w:pPr>
      <w:r>
        <w:rPr>
          <w:spacing w:val="-2"/>
          <w:sz w:val="18"/>
        </w:rPr>
        <w:t xml:space="preserve">Stadtingenieur</w:t>
      </w:r>
    </w:p>
    <w:p w14:paraId="2232A873">
      <w:pPr>
        <w:tabs>
          <w:tab w:val="left" w:pos="3211"/>
        </w:tabs>
        <w:spacing w:before="115"/>
        <w:ind w:left="156"/>
        <w:rPr>
          <w:sz w:val="18"/>
        </w:rPr>
      </w:pPr>
      <w:r>
        <w:rPr/>
        <w:br w:type="column"/>
      </w:r>
      <w:r>
        <w:rPr>
          <w:spacing w:val="-2"/>
          <w:sz w:val="18"/>
        </w:rPr>
        <w:t xml:space="preserve">Visum:</w:t>
      </w:r>
      <w:r>
        <w:rPr>
          <w:sz w:val="18"/>
        </w:rPr>
        <w:tab/>
        <w:t xml:space="preserve"/>
      </w:r>
      <w:r>
        <w:rPr>
          <w:spacing w:val="-2"/>
          <w:sz w:val="18"/>
        </w:rPr>
        <w:t xml:space="preserve">Visum:</w:t>
      </w:r>
    </w:p>
    <w:p w14:paraId="0C75045E">
      <w:pPr>
        <w:tabs>
          <w:tab w:val="left" w:pos="3211"/>
        </w:tabs>
        <w:spacing w:before="74"/>
        <w:ind w:left="156"/>
        <w:rPr>
          <w:sz w:val="18"/>
        </w:rPr>
      </w:pPr>
      <w:r>
        <w:rPr>
          <w:spacing w:val="-2"/>
          <w:sz w:val="18"/>
        </w:rPr>
        <w:t xml:space="preserve">Bern,</w:t>
      </w:r>
      <w:r>
        <w:rPr>
          <w:sz w:val="18"/>
        </w:rPr>
        <w:tab/>
        <w:t xml:space="preserve"/>
      </w:r>
      <w:r>
        <w:rPr>
          <w:spacing w:val="-4"/>
          <w:sz w:val="18"/>
        </w:rPr>
        <w:t xml:space="preserve">Bern,</w:t>
      </w:r>
    </w:p>
    <w:p w14:paraId="003553A8">
      <w:pPr>
        <w:spacing/>
        <w:rPr>
          <w:sz w:val="18"/>
        </w:rPr>
      </w:pPr>
    </w:p>
    <w:p w14:paraId="18D70EC7">
      <w:pPr>
        <w:spacing/>
        <w:rPr>
          <w:sz w:val="18"/>
        </w:rPr>
      </w:pPr>
    </w:p>
    <w:p w14:paraId="0D5EAB5C">
      <w:pPr>
        <w:spacing w:before="12"/>
        <w:rPr>
          <w:sz w:val="18"/>
        </w:rPr>
      </w:pPr>
    </w:p>
    <w:p w14:paraId="03E099B6">
      <w:pPr>
        <w:tabs>
          <w:tab w:val="left" w:pos="3211"/>
        </w:tabs>
        <w:spacing/>
        <w:ind w:left="156"/>
        <w:rPr>
          <w:sz w:val="18"/>
        </w:rPr>
      </w:pPr>
      <w:r>
        <w:rPr>
          <w:spacing w:val="-2"/>
          <w:sz w:val="18"/>
        </w:rPr>
        <w:t xml:space="preserve">Abteilungsleitung</w:t>
      </w:r>
      <w:r>
        <w:rPr>
          <w:sz w:val="18"/>
        </w:rPr>
        <w:tab/>
        <w:t xml:space="preserve"/>
      </w:r>
      <w:r>
        <w:rPr>
          <w:spacing w:val="-2"/>
          <w:sz w:val="18"/>
        </w:rPr>
        <w:t xml:space="preserve">Projektleitung</w:t>
      </w:r>
    </w:p>
    <w:p w14:paraId="5A758402">
      <w:pPr>
        <w:spacing/>
        <w:rPr>
          <w:sz w:val="18"/>
        </w:rPr>
        <w:sectPr>
          <w:type w:val="continuous"/>
          <w:pgSz w:w="11910" w:h="16840"/>
          <w:pgMar w:top="700" w:right="1060" w:bottom="280" w:left="1220" w:header="720" w:footer="720" w:gutter="0"/>
          <w:pgBorders/>
          <w:pgNumType w:fmt="decimal"/>
          <w:cols w:num="2" w:equalWidth="0">
            <w:col w:w="1357" w:space="1784"/>
            <w:col w:w="6489" w:space="0"/>
          </w:cols>
        </w:sectPr>
      </w:pPr>
    </w:p>
    <w:p w14:paraId="69562928">
      <w:pPr>
        <w:spacing/>
        <w:rPr>
          <w:sz w:val="20"/>
        </w:rPr>
      </w:pPr>
    </w:p>
    <w:p w14:paraId="2975CD2F">
      <w:pPr>
        <w:spacing w:before="102" w:after="1"/>
        <w:rPr>
          <w:sz w:val="20"/>
        </w:rPr>
      </w:pPr>
    </w:p>
    <w:p w14:paraId="274D3BE6">
      <w:pPr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inline>
                <wp:extent cx="5857875" cy="6350"/>
                <wp:effectExtent xmlns:wp="http://schemas.openxmlformats.org/drawingml/2006/wordprocessingDrawing" l="9525" t="0" r="0" b="3175"/>
                <wp:docPr id="4" name="Group 4" titl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875" cy="6350"/>
                          <a:chOff x="0" y="0"/>
                          <a:chExt cx="5857875" cy="6350"/>
                        </a:xfrm>
                      </wpg:grpSpPr>
                      <wps:wsp>
                        <wps:cNvPr id="1025" name="Graphic 5"/>
                        <wps:cNvCnPr/>
                        <wps:spPr>
                          <a:xfrm>
                            <a:off x="0" y="3047"/>
                            <a:ext cx="1978660" cy="1270"/>
                          </a:xfrm>
                          <a:custGeom>
                            <a:avLst/>
                            <a:gdLst/>
                            <a:ahLst xmlns:a="http://schemas.openxmlformats.org/drawingml/2006/main"/>
                            <a:cxnLst xmlns:a="http://schemas.openxmlformats.org/drawingml/2006/main"/>
                            <a:rect xmlns:a="http://schemas.openxmlformats.org/drawingml/2006/main" l="l" t="t" r="r" b="b"/>
                            <a:pathLst>
                              <a:path w="1978660" h="1270">
                                <a:moveTo>
                                  <a:pt x="0" y="0"/>
                                </a:moveTo>
                                <a:lnTo>
                                  <a:pt x="1978482" y="0"/>
                                </a:lnTo>
                              </a:path>
                            </a:pathLst>
                          </a:custGeom>
                          <a:ln cap="flat" cmpd="sng" w="6096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ysDot"/>
                          </a:ln>
                        </wps:spPr>
  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6" name="Graphic 6"/>
                        <wps:cNvCnPr/>
                        <wps:spPr>
                          <a:xfrm>
                            <a:off x="1969338" y="3047"/>
                            <a:ext cx="6350" cy="1270"/>
                          </a:xfrm>
                          <a:custGeom>
                            <a:avLst/>
                            <a:gdLst/>
                            <a:ahLst xmlns:a="http://schemas.openxmlformats.org/drawingml/2006/main"/>
                            <a:cxnLst xmlns:a="http://schemas.openxmlformats.org/drawingml/2006/main"/>
                            <a:rect xmlns:a="http://schemas.openxmlformats.org/drawingml/2006/main" l="l" t="t" r="r" b="b"/>
                            <a:pathLst>
                              <a:path w="6350" h="127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cap="flat" cmpd="sng" w="6096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ysDot"/>
                          </a:ln>
                        </wps:spPr>
  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7" name="Graphic 7"/>
                        <wps:cNvCnPr/>
                        <wps:spPr>
                          <a:xfrm>
                            <a:off x="1975434" y="3047"/>
                            <a:ext cx="1941830" cy="1270"/>
                          </a:xfrm>
                          <a:custGeom>
                            <a:avLst/>
                            <a:gdLst/>
                            <a:ahLst xmlns:a="http://schemas.openxmlformats.org/drawingml/2006/main"/>
                            <a:cxnLst xmlns:a="http://schemas.openxmlformats.org/drawingml/2006/main"/>
                            <a:rect xmlns:a="http://schemas.openxmlformats.org/drawingml/2006/main" l="l" t="t" r="r" b="b"/>
                            <a:pathLst>
                              <a:path w="1941830" h="1270">
                                <a:moveTo>
                                  <a:pt x="0" y="0"/>
                                </a:moveTo>
                                <a:lnTo>
                                  <a:pt x="1941830" y="0"/>
                                </a:lnTo>
                              </a:path>
                            </a:pathLst>
                          </a:custGeom>
                          <a:ln cap="flat" cmpd="sng" w="6096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ysDot"/>
                          </a:ln>
                        </wps:spPr>
  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8" name="Graphic 8"/>
                        <wps:cNvCnPr/>
                        <wps:spPr>
                          <a:xfrm>
                            <a:off x="3908120" y="3047"/>
                            <a:ext cx="6350" cy="1270"/>
                          </a:xfrm>
                          <a:custGeom>
                            <a:avLst/>
                            <a:gdLst/>
                            <a:ahLst xmlns:a="http://schemas.openxmlformats.org/drawingml/2006/main"/>
                            <a:cxnLst xmlns:a="http://schemas.openxmlformats.org/drawingml/2006/main"/>
                            <a:rect xmlns:a="http://schemas.openxmlformats.org/drawingml/2006/main" l="l" t="t" r="r" b="b"/>
                            <a:pathLst>
                              <a:path w="6350" h="127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cap="flat" cmpd="sng" w="6096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ysDot"/>
                          </a:ln>
                        </wps:spPr>
  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9" name="Graphic 9"/>
                        <wps:cNvCnPr/>
                        <wps:spPr>
                          <a:xfrm>
                            <a:off x="3914216" y="3047"/>
                            <a:ext cx="1943735" cy="1270"/>
                          </a:xfrm>
                          <a:custGeom>
                            <a:avLst/>
                            <a:gdLst/>
                            <a:ahLst xmlns:a="http://schemas.openxmlformats.org/drawingml/2006/main"/>
                            <a:cxnLst xmlns:a="http://schemas.openxmlformats.org/drawingml/2006/main"/>
                            <a:rect xmlns:a="http://schemas.openxmlformats.org/drawingml/2006/main" l="l" t="t" r="r" b="b"/>
                            <a:pathLst>
                              <a:path w="1943735" h="1270">
                                <a:moveTo>
                                  <a:pt x="0" y="0"/>
                                </a:moveTo>
                                <a:lnTo>
                                  <a:pt x="1943481" y="0"/>
                                </a:lnTo>
                              </a:path>
                            </a:pathLst>
                          </a:custGeom>
                          <a:ln cap="flat" cmpd="sng" w="6096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ysDot"/>
                          </a:ln>
                        </wps:spPr>
  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style=";margin-left:0pt;margin-top:0pt;width:461.25pt;height:0.5pt;z-index:2147483647;;mso-wrap-distance-left:0pt;mso-wrap-distance-top:0pt;mso-wrap-distance-right:0pt;mso-wrap-distance-bottom:0pt;" coordorigin="0,0">
                <v:shape id="Graphic 5" style="position:absolute;;width:155.8;height:0.1;;v-text-anchor:top" strokecolor="#000000" strokeweight="0.48pt">
                  <v:stroke dashstyle="sysDot" linestyle="single" joinstyle="miter" endcap="flat" color2="#000000"/>
                </v:shape>
                <v:shape id="Graphic 6" style="position:absolute;;width:0.5;height:0.1;;v-text-anchor:top" strokecolor="#000000" strokeweight="0.48pt">
                  <v:stroke dashstyle="sysDot" linestyle="single" joinstyle="miter" endcap="flat" color2="#000000"/>
                </v:shape>
                <v:shape id="Graphic 7" style="position:absolute;;width:152.9;height:0.1;;v-text-anchor:top" strokecolor="#000000" strokeweight="0.48pt">
                  <v:stroke dashstyle="sysDot" linestyle="single" joinstyle="miter" endcap="flat" color2="#000000"/>
                </v:shape>
                <v:shape id="Graphic 8" style="position:absolute;;width:0.5;height:0.1;;v-text-anchor:top" strokecolor="#000000" strokeweight="0.48pt">
                  <v:stroke dashstyle="sysDot" linestyle="single" joinstyle="miter" endcap="flat" color2="#000000"/>
                </v:shape>
                <v:shape id="Graphic 9" style="position:absolute;;width:153.05;height:0.1;;v-text-anchor:top" strokecolor="#000000" strokeweight="0.48pt">
                  <v:stroke dashstyle="sysDot" linestyle="single" joinstyle="miter" endcap="flat" color2="#000000"/>
                </v:shape>
                <w10:wrap type="none"/>
              </v:group>
            </w:pict>
          </mc:Fallback>
        </mc:AlternateContent>
      </w:r>
    </w:p>
    <w:p w14:paraId="58FFA664">
      <w:pPr>
        <w:spacing w:before="84"/>
        <w:rPr>
          <w:sz w:val="18"/>
        </w:rPr>
      </w:pPr>
    </w:p>
    <w:p w14:paraId="629F413D">
      <w:pPr>
        <w:spacing/>
        <w:ind w:left="198"/>
        <w:rPr>
          <w:sz w:val="18"/>
        </w:rPr>
      </w:pPr>
      <w:r>
        <w:rPr>
          <w:spacing w:val="-2"/>
          <w:sz w:val="18"/>
        </w:rPr>
        <w:t xml:space="preserve">Visum:</w:t>
      </w:r>
    </w:p>
    <w:p w14:paraId="1296A51E">
      <w:pPr>
        <w:tabs>
          <w:tab w:val="left" w:pos="3348"/>
        </w:tabs>
        <w:spacing w:before="71"/>
        <w:ind w:left="198"/>
        <w:rPr>
          <w:sz w:val="18"/>
        </w:rPr>
      </w:pPr>
      <w:r>
        <w:rPr>
          <w:spacing w:val="-2"/>
          <w:sz w:val="18"/>
        </w:rPr>
        <w:t xml:space="preserve">Bern,</w:t>
      </w:r>
      <w:r>
        <w:rPr>
          <w:sz w:val="18"/>
        </w:rPr>
        <w:tab/>
        <w:t xml:space="preserve"/>
      </w:r>
      <w:r>
        <w:rPr>
          <w:sz w:val="18"/>
        </w:rPr>
        <w:t xml:space="preserve">Leiter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Beschaffung</w:t>
      </w:r>
      <w:r>
        <w:rPr>
          <w:spacing w:val="-5"/>
          <w:sz w:val="18"/>
        </w:rPr>
        <w:t xml:space="preserve"> T</w:t>
      </w:r>
      <w:r>
        <w:rPr>
          <w:spacing w:val="-5"/>
          <w:sz w:val="18"/>
        </w:rPr>
        <w:t xml:space="preserve">S</w:t>
      </w:r>
      <w:r>
        <w:rPr>
          <w:spacing w:val="-5"/>
          <w:sz w:val="18"/>
        </w:rPr>
        <w:t xml:space="preserve">B</w:t>
      </w:r>
    </w:p>
    <w:p w14:paraId="38492F37">
      <w:pPr>
        <w:spacing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240" behindDoc="1" locked="0" layoutInCell="1" allowOverlap="1">
                <wp:simplePos x="0" y="0"/>
                <wp:positionH relativeFrom="page">
                  <wp:posOffset>847598</wp:posOffset>
                </wp:positionH>
                <wp:positionV relativeFrom="paragraph">
                  <wp:posOffset>154559</wp:posOffset>
                </wp:positionV>
                <wp:extent cx="5895975" cy="6350"/>
                <wp:effectExtent xmlns:wp="http://schemas.openxmlformats.org/drawingml/2006/wordprocessingDrawing" l="0" t="0" r="0" b="0"/>
                <wp:wrapTopAndBottom/>
                <wp:docPr id="10" name="Group 10" titl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6350"/>
                          <a:chOff x="0" y="0"/>
                          <a:chExt cx="5895975" cy="6350"/>
                        </a:xfrm>
                      </wpg:grpSpPr>
                      <wps:wsp>
                        <wps:cNvPr id="1030" name="Graphic 11"/>
                        <wps:cNvCnPr/>
                        <wps:spPr>
                          <a:xfrm>
                            <a:off x="0" y="3047"/>
                            <a:ext cx="2009139" cy="1270"/>
                          </a:xfrm>
                          <a:custGeom>
                            <a:avLst/>
                            <a:gdLst/>
                            <a:ahLst xmlns:a="http://schemas.openxmlformats.org/drawingml/2006/main"/>
                            <a:cxnLst xmlns:a="http://schemas.openxmlformats.org/drawingml/2006/main"/>
                            <a:rect xmlns:a="http://schemas.openxmlformats.org/drawingml/2006/main" l="l" t="t" r="r" b="b"/>
                            <a:pathLst>
                              <a:path w="2009139" h="1270">
                                <a:moveTo>
                                  <a:pt x="0" y="0"/>
                                </a:moveTo>
                                <a:lnTo>
                                  <a:pt x="2008962" y="0"/>
                                </a:lnTo>
                              </a:path>
                            </a:pathLst>
                          </a:custGeom>
                          <a:ln cap="flat" cmpd="sng" w="6096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ysDot"/>
                          </a:ln>
                        </wps:spPr>
  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1" name="Graphic 12"/>
                        <wps:cNvCnPr/>
                        <wps:spPr>
                          <a:xfrm>
                            <a:off x="1999818" y="3047"/>
                            <a:ext cx="6350" cy="1270"/>
                          </a:xfrm>
                          <a:custGeom>
                            <a:avLst/>
                            <a:gdLst/>
                            <a:ahLst xmlns:a="http://schemas.openxmlformats.org/drawingml/2006/main"/>
                            <a:cxnLst xmlns:a="http://schemas.openxmlformats.org/drawingml/2006/main"/>
                            <a:rect xmlns:a="http://schemas.openxmlformats.org/drawingml/2006/main" l="l" t="t" r="r" b="b"/>
                            <a:pathLst>
                              <a:path w="6350" h="127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ln cap="flat" cmpd="sng" w="6096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ysDot"/>
                          </a:ln>
                        </wps:spPr>
  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2" name="Graphic 13"/>
                        <wps:cNvCnPr/>
                        <wps:spPr>
                          <a:xfrm>
                            <a:off x="2005914" y="3047"/>
                            <a:ext cx="3890010" cy="1270"/>
                          </a:xfrm>
                          <a:custGeom>
                            <a:avLst/>
                            <a:gdLst/>
                            <a:ahLst xmlns:a="http://schemas.openxmlformats.org/drawingml/2006/main"/>
                            <a:cxnLst xmlns:a="http://schemas.openxmlformats.org/drawingml/2006/main"/>
                            <a:rect xmlns:a="http://schemas.openxmlformats.org/drawingml/2006/main" l="l" t="t" r="r" b="b"/>
                            <a:pathLst>
                              <a:path w="3890010" h="1270">
                                <a:moveTo>
                                  <a:pt x="0" y="0"/>
                                </a:moveTo>
                                <a:lnTo>
                                  <a:pt x="3889883" y="0"/>
                                </a:lnTo>
                              </a:path>
                            </a:pathLst>
                          </a:custGeom>
                          <a:ln cap="flat" cmpd="sng" w="6096">
                            <a:solidFill>
                              <a:srgbClr val="000000">
                                <a:alpha val="100000"/>
                              </a:srgbClr>
                            </a:solidFill>
                            <a:prstDash val="sysDot"/>
                          </a:ln>
                        </wps:spPr>
    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style="position:absolute;;margin-left:66.74pt;margin-top:12.17pt;width:464.25pt;height:0.5pt;z-index:10240;mso-position-horizontal-relative:page;mso-wrap-distance-left:0pt;mso-wrap-distance-top:0pt;mso-wrap-distance-right:0pt;mso-wrap-distance-bottom:0pt;" coordorigin="0,0">
                <v:shape id="Graphic 11" style="position:absolute;;width:158.1999;height:0.1;;v-text-anchor:top" strokecolor="#000000" strokeweight="0.48pt">
                  <v:stroke dashstyle="sysDot" linestyle="single" joinstyle="miter" endcap="flat" color2="#000000"/>
                </v:shape>
                <v:shape id="Graphic 12" style="position:absolute;;width:0.5;height:0.1;;v-text-anchor:top" strokecolor="#000000" strokeweight="0.48pt">
                  <v:stroke dashstyle="sysDot" linestyle="single" joinstyle="miter" endcap="flat" color2="#000000"/>
                </v:shape>
                <v:shape id="Graphic 13" style="position:absolute;;width:306.3;height:0.1;;v-text-anchor:top" strokecolor="#000000" strokeweight="0.48pt">
                  <v:stroke dashstyle="sysDot" linestyle="single" joinstyle="miter" endcap="flat" color2="#000000"/>
                </v:shape>
                <w10:wrap type="topAndBottom"/>
              </v:group>
            </w:pict>
          </mc:Fallback>
        </mc:AlternateContent>
      </w:r>
    </w:p>
    <w:p w14:paraId="6AA5171C">
      <w:pPr>
        <w:spacing/>
        <w:rPr>
          <w:sz w:val="16"/>
        </w:rPr>
      </w:pPr>
    </w:p>
    <w:p w14:paraId="7A66C8E5">
      <w:pPr>
        <w:spacing/>
        <w:rPr>
          <w:sz w:val="16"/>
        </w:rPr>
      </w:pPr>
    </w:p>
    <w:p w14:paraId="3201EAC5">
      <w:pPr>
        <w:spacing/>
        <w:rPr>
          <w:sz w:val="20"/>
          <w:szCs w:val="20"/>
        </w:rPr>
      </w:pPr>
      <w:r>
        <w:rPr/>
        <w:fldChar w:fldCharType="begin"/>
      </w:r>
      <w:r>
        <w:rPr/>
        <w:instrText xml:space="preserve">HYPERLINK "https://intranet.bern.ch/stadtverwaltung/direktion-finanzen-personal-und-informatik/generalsekretariat-fpi/fachstelle-beschaffungswesen/formulare-1" </w:instrText>
      </w:r>
      <w:r>
        <w:rPr/>
        <w:fldChar w:fldCharType="separate"/>
      </w:r>
      <w:r>
        <w:rPr>
          <w:rStyle w:val="Hyperlink"/>
          <w:sz w:val="20"/>
          <w:szCs w:val="20"/>
        </w:rPr>
        <w:t xml:space="preserve">Link zu Formular freih</w:t>
      </w:r>
      <w:r>
        <w:rPr>
          <w:rStyle w:val="Hyperlink"/>
          <w:sz w:val="20"/>
          <w:szCs w:val="20"/>
        </w:rPr>
        <w:t xml:space="preserve">ä</w:t>
      </w:r>
      <w:r>
        <w:rPr>
          <w:rStyle w:val="Hyperlink"/>
          <w:sz w:val="20"/>
          <w:szCs w:val="20"/>
        </w:rPr>
        <w:t xml:space="preserve">ndige Vergabe</w:t>
      </w:r>
      <w:r>
        <w:rPr/>
        <w:fldChar w:fldCharType="end"/>
      </w:r>
    </w:p>
    <w:sectPr>
      <w:headerReference w:type="default" r:id="rId3"/>
      <w:footerReference w:type="default" r:id="rId4"/>
      <w:type w:val="continuous"/>
      <w:pgSz w:w="11910" w:h="16840"/>
      <w:pgMar w:top="700" w:right="1060" w:bottom="280" w:left="1220" w:header="720" w:footer="720" w:gutter="0"/>
      <w:pgBorders/>
      <w:pgNumType w:fmt="decimal"/>
      <w:cols w:num="1"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3C46B176">
    <w:pPr>
      <w:pStyle w:val="Fuzeile"/>
      <w:spacing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 \* MERGEFORMAT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 xml:space="preserve">961.056.V_Deckblatt_zu_Formular_freihändige_Vergabe_V2.0.docx</w:t>
    </w:r>
    <w:r>
      <w:rPr>
        <w:sz w:val="16"/>
        <w:szCs w:val="16"/>
      </w:rPr>
      <w:fldChar w:fldCharType="end"/>
    </w: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F663364">
    <w:pPr>
      <w:pStyle w:val="Textkrper"/>
      <w:spacing w:line="14" w:lineRule="auto"/>
      <w:rPr>
        <w:b w:val="0"/>
      </w:rPr>
    </w:pPr>
    <w:r>
      <w:rPr>
        <w:noProof/>
      </w:rPr>
      <ve:AlternateContent>
        <ve:Choice Requires="wps">
          <w:drawing>
            <wp:anchor distT="0" distB="0" distL="0" distR="0" simplePos="0" relativeHeight="9216" behindDoc="1" locked="0" layoutInCell="1" allowOverlap="1">
              <wp:simplePos x="0" y="0"/>
              <wp:positionH relativeFrom="page">
                <wp:posOffset>6055614</wp:posOffset>
              </wp:positionH>
              <wp:positionV relativeFrom="page">
                <wp:posOffset>10262362</wp:posOffset>
              </wp:positionV>
              <wp:extent cx="620395" cy="139700"/>
              <wp:wrapNone/>
              <wp:docPr id="16" name="Textbox 15" titl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3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Bdr/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Seite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 xml:space="preserve"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von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3</w:t>
                          </w:r>
                        </w:p>
                      </w:txbxContent>
                    </wps:txbx>
                    <wps:bodyPr rot="0" spcFirstLastPara="0" vertOverflow="overflow" horzOverflow="overflow" wrap="square" lIns="0" rIns="0" tIns="0" bIns="0" numCol="1" spcCol="0" rtlCol="0" fromWordArt="0" anchor="t" anchorCtr="0" forceAA="0" compatLnSpc="1" vert="horz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ve:Choice>
        <ve:Fallback>
          <w:pict>
            <v:shape id="Textbox 15" type="#_x0000_t202" style="position:absolute;margin-left:476.8pt;margin-top:808.05pt;width:48.85pt;height:11pt;z-index:-9216;mso-position-horizontal-relative:page;mso-position-vertical-relative:page;v-text-anchor:top;mso-wrap-distance-left:0pt;mso-wrap-distance-top:0pt;mso-wrap-distance-right:0pt;mso-wrap-distance-bottom:0pt;mso-wrap-style:square;position:absolute" filled="f" strokecolor="#000000" strokeweight="0.75pt" stroked="f">
              <v:textbox style="" inset="0pt,0pt,0pt,0pt">
                <w:txbxContent>
                  <w:p>
                    <w:pPr>
                      <w:pBdr/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Seite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 xml:space="preserve"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von </w:t>
                    </w:r>
                    <w:r>
                      <w:rPr>
                        <w:spacing w:val="-10"/>
                        <w:sz w:val="16"/>
                      </w:rPr>
                      <w:t xml:space="preserve">3</w:t>
                    </w:r>
                  </w:p>
                </w:txbxContent>
              </v:textbox>
            </v:shape>
          </w:pict>
        </ve:Fallback>
      </ve:AlternateConten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0" w:type="auto"/>
      <w:tblInd w:w="142" w:type="dxa"/>
      <w:tblLook w:val="04A0" w:firstRow="1" w:lastRow="0" w:firstColumn="1" w:lastColumn="0" w:noHBand="0" w:noVBand="1"/>
    </w:tblPr>
    <w:tblGrid>
      <w:gridCol w:w="4678"/>
      <w:gridCol w:w="4017"/>
    </w:tblGrid>
    <w:tr>
      <w:trPr>
        <w:trHeight w:val="1985" w:hRule="atLeast"/>
      </w:trPr>
      <w:tc>
        <w:tcPr>
          <w:tcW w:type="dxa" w:w="4678"/>
          <w:tcBorders/>
          <w:vAlign w:val="center"/>
        </w:tcPr>
        <w:p>
          <w:pPr>
            <w:pStyle w:val="Kopfzeile"/>
            <w:spacing/>
            <w:rPr/>
          </w:pPr>
          <w:r>
            <w:rPr/>
            <w:t xml:space="preserve">Tiefbau Stadt Bern</w:t>
          </w:r>
        </w:p>
      </w:tc>
      <w:tc>
        <w:tcPr>
          <w:tcW w:type="dxa" w:w="4017"/>
          <w:tcBorders/>
        </w:tcPr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inline>
                <wp:extent cx="1615443" cy="1066802"/>
                <wp:effectExtent xmlns:wp="http://schemas.openxmlformats.org/drawingml/2006/wordprocessingDrawing" l="0" t="0" r="3810" b="0"/>
                <wp:docPr id="17" name="Grafik 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3" cy="10668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E8E9362">
    <w:pPr>
      <w:pStyle w:val="Kopfzeile"/>
      <w:spacing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A08BCE8">
    <w:pPr>
      <w:pStyle w:val="Kopfzeil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3597B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456E54B4"/>
    <w:lvl w:ilvl="0">
      <w:start w:val="1"/>
      <w:numFmt w:val="decimal"/>
      <w:suff w:val="tab"/>
      <w:lvlText w:val="%1."/>
      <w:pPr>
        <w:spacing/>
        <w:ind w:left="556" w:hanging="360"/>
        <w:jc w:val="left"/>
      </w:pPr>
      <w:rPr>
        <w:rFonts w:ascii="Arial" w:hAnsi="Arial" w:eastAsia="Arial" w:cs="Arial" w:hint="default"/>
        <w:b/>
        <w:bCs/>
        <w:i w:val="0"/>
        <w:iCs w:val="0"/>
        <w:spacing w:val="-1"/>
        <w:w w:val="99"/>
        <w:sz w:val="20"/>
        <w:szCs w:val="20"/>
        <w:lang w:val="de-DE" w:eastAsia="en-US" w:bidi="ar-SA"/>
      </w:rPr>
    </w:lvl>
    <w:lvl w:ilvl="1">
      <w:start w:val="0"/>
      <w:numFmt w:val="bullet"/>
      <w:suff w:val="tab"/>
      <w:lvlText w:val="•"/>
      <w:pPr>
        <w:spacing/>
        <w:ind w:left="1466" w:hanging="360"/>
      </w:pPr>
      <w:rPr>
        <w:rFonts w:hint="default"/>
        <w:lang w:val="de-DE" w:eastAsia="en-US" w:bidi="ar-SA"/>
      </w:rPr>
    </w:lvl>
    <w:lvl w:ilvl="2">
      <w:start w:val="0"/>
      <w:numFmt w:val="bullet"/>
      <w:suff w:val="tab"/>
      <w:lvlText w:val="•"/>
      <w:pPr>
        <w:spacing/>
        <w:ind w:left="2373" w:hanging="360"/>
      </w:pPr>
      <w:rPr>
        <w:rFonts w:hint="default"/>
        <w:lang w:val="de-DE" w:eastAsia="en-US" w:bidi="ar-SA"/>
      </w:rPr>
    </w:lvl>
    <w:lvl w:ilvl="3">
      <w:start w:val="0"/>
      <w:numFmt w:val="bullet"/>
      <w:suff w:val="tab"/>
      <w:lvlText w:val="•"/>
      <w:pPr>
        <w:spacing/>
        <w:ind w:left="3279" w:hanging="360"/>
      </w:pPr>
      <w:rPr>
        <w:rFonts w:hint="default"/>
        <w:lang w:val="de-DE" w:eastAsia="en-US" w:bidi="ar-SA"/>
      </w:rPr>
    </w:lvl>
    <w:lvl w:ilvl="4">
      <w:start w:val="0"/>
      <w:numFmt w:val="bullet"/>
      <w:suff w:val="tab"/>
      <w:lvlText w:val="•"/>
      <w:pPr>
        <w:spacing/>
        <w:ind w:left="4186" w:hanging="360"/>
      </w:pPr>
      <w:rPr>
        <w:rFonts w:hint="default"/>
        <w:lang w:val="de-DE" w:eastAsia="en-US" w:bidi="ar-SA"/>
      </w:rPr>
    </w:lvl>
    <w:lvl w:ilvl="5">
      <w:start w:val="0"/>
      <w:numFmt w:val="bullet"/>
      <w:suff w:val="tab"/>
      <w:lvlText w:val="•"/>
      <w:pPr>
        <w:spacing/>
        <w:ind w:left="5093" w:hanging="360"/>
      </w:pPr>
      <w:rPr>
        <w:rFonts w:hint="default"/>
        <w:lang w:val="de-DE" w:eastAsia="en-US" w:bidi="ar-SA"/>
      </w:rPr>
    </w:lvl>
    <w:lvl w:ilvl="6">
      <w:start w:val="0"/>
      <w:numFmt w:val="bullet"/>
      <w:suff w:val="tab"/>
      <w:lvlText w:val="•"/>
      <w:pPr>
        <w:spacing/>
        <w:ind w:left="5999" w:hanging="360"/>
      </w:pPr>
      <w:rPr>
        <w:rFonts w:hint="default"/>
        <w:lang w:val="de-DE" w:eastAsia="en-US" w:bidi="ar-SA"/>
      </w:rPr>
    </w:lvl>
    <w:lvl w:ilvl="7">
      <w:start w:val="0"/>
      <w:numFmt w:val="bullet"/>
      <w:suff w:val="tab"/>
      <w:lvlText w:val="•"/>
      <w:pPr>
        <w:spacing/>
        <w:ind w:left="6906" w:hanging="360"/>
      </w:pPr>
      <w:rPr>
        <w:rFonts w:hint="default"/>
        <w:lang w:val="de-DE" w:eastAsia="en-US" w:bidi="ar-SA"/>
      </w:rPr>
    </w:lvl>
    <w:lvl w:ilvl="8">
      <w:start w:val="0"/>
      <w:numFmt w:val="bullet"/>
      <w:suff w:val="tab"/>
      <w:lvlText w:val="•"/>
      <w:pPr>
        <w:spacing/>
        <w:ind w:left="7813" w:hanging="360"/>
      </w:pPr>
      <w:rPr>
        <w:rFonts w:hint="default"/>
        <w:lang w:val="de-DE" w:eastAsia="en-US" w:bidi="ar-SA"/>
      </w:rPr>
    </w:lvl>
  </w:abstractNum>
  <w:abstractNum w:abstractNumId="2">
    <w:nsid w:val="7346107A"/>
    <w:lvl w:ilvl="0">
      <w:start w:val="1"/>
      <w:numFmt w:val="decimal"/>
      <w:suff w:val="tab"/>
      <w:lvlText w:val="%1."/>
      <w:pPr>
        <w:spacing/>
        <w:ind w:left="107" w:hanging="168"/>
        <w:jc w:val="left"/>
      </w:pPr>
      <w:rPr>
        <w:rFonts w:ascii="Arial" w:hAnsi="Arial" w:eastAsia="Arial" w:cs="Arial" w:hint="default"/>
        <w:b w:val="0"/>
        <w:bCs w:val="0"/>
        <w:i w:val="0"/>
        <w:iCs w:val="0"/>
        <w:spacing w:val="-1"/>
        <w:w w:val="96"/>
        <w:sz w:val="18"/>
        <w:szCs w:val="18"/>
        <w:lang w:val="de-DE" w:eastAsia="en-US" w:bidi="ar-SA"/>
      </w:rPr>
    </w:lvl>
    <w:lvl w:ilvl="1">
      <w:start w:val="0"/>
      <w:numFmt w:val="bullet"/>
      <w:suff w:val="tab"/>
      <w:lvlText w:val="•"/>
      <w:pPr>
        <w:spacing/>
        <w:ind w:left="805" w:hanging="168"/>
      </w:pPr>
      <w:rPr>
        <w:rFonts w:hint="default"/>
        <w:lang w:val="de-DE" w:eastAsia="en-US" w:bidi="ar-SA"/>
      </w:rPr>
    </w:lvl>
    <w:lvl w:ilvl="2">
      <w:start w:val="0"/>
      <w:numFmt w:val="bullet"/>
      <w:suff w:val="tab"/>
      <w:lvlText w:val="•"/>
      <w:pPr>
        <w:spacing/>
        <w:ind w:left="1511" w:hanging="168"/>
      </w:pPr>
      <w:rPr>
        <w:rFonts w:hint="default"/>
        <w:lang w:val="de-DE" w:eastAsia="en-US" w:bidi="ar-SA"/>
      </w:rPr>
    </w:lvl>
    <w:lvl w:ilvl="3">
      <w:start w:val="0"/>
      <w:numFmt w:val="bullet"/>
      <w:suff w:val="tab"/>
      <w:lvlText w:val="•"/>
      <w:pPr>
        <w:spacing/>
        <w:ind w:left="2216" w:hanging="168"/>
      </w:pPr>
      <w:rPr>
        <w:rFonts w:hint="default"/>
        <w:lang w:val="de-DE" w:eastAsia="en-US" w:bidi="ar-SA"/>
      </w:rPr>
    </w:lvl>
    <w:lvl w:ilvl="4">
      <w:start w:val="0"/>
      <w:numFmt w:val="bullet"/>
      <w:suff w:val="tab"/>
      <w:lvlText w:val="•"/>
      <w:pPr>
        <w:spacing/>
        <w:ind w:left="2922" w:hanging="168"/>
      </w:pPr>
      <w:rPr>
        <w:rFonts w:hint="default"/>
        <w:lang w:val="de-DE" w:eastAsia="en-US" w:bidi="ar-SA"/>
      </w:rPr>
    </w:lvl>
    <w:lvl w:ilvl="5">
      <w:start w:val="0"/>
      <w:numFmt w:val="bullet"/>
      <w:suff w:val="tab"/>
      <w:lvlText w:val="•"/>
      <w:pPr>
        <w:spacing/>
        <w:ind w:left="3628" w:hanging="168"/>
      </w:pPr>
      <w:rPr>
        <w:rFonts w:hint="default"/>
        <w:lang w:val="de-DE" w:eastAsia="en-US" w:bidi="ar-SA"/>
      </w:rPr>
    </w:lvl>
    <w:lvl w:ilvl="6">
      <w:start w:val="0"/>
      <w:numFmt w:val="bullet"/>
      <w:suff w:val="tab"/>
      <w:lvlText w:val="•"/>
      <w:pPr>
        <w:spacing/>
        <w:ind w:left="4333" w:hanging="168"/>
      </w:pPr>
      <w:rPr>
        <w:rFonts w:hint="default"/>
        <w:lang w:val="de-DE" w:eastAsia="en-US" w:bidi="ar-SA"/>
      </w:rPr>
    </w:lvl>
    <w:lvl w:ilvl="7">
      <w:start w:val="0"/>
      <w:numFmt w:val="bullet"/>
      <w:suff w:val="tab"/>
      <w:lvlText w:val="•"/>
      <w:pPr>
        <w:spacing/>
        <w:ind w:left="5039" w:hanging="168"/>
      </w:pPr>
      <w:rPr>
        <w:rFonts w:hint="default"/>
        <w:lang w:val="de-DE" w:eastAsia="en-US" w:bidi="ar-SA"/>
      </w:rPr>
    </w:lvl>
    <w:lvl w:ilvl="8">
      <w:start w:val="0"/>
      <w:numFmt w:val="bullet"/>
      <w:suff w:val="tab"/>
      <w:lvlText w:val="•"/>
      <w:pPr>
        <w:spacing/>
        <w:ind w:left="5744" w:hanging="168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96"/>
  <w:proofState w:spelling="clean" w:grammar="clean"/>
  <w:defaultTabStop w:val="720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autoSpaceDE w:val="false"/>
        <w:autoSpaceDN w:val="false"/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 w:eastAsia="Arial" w:cs="Arial"/>
      <w:lang w:val="de-DE"/>
    </w:rPr>
  </w:style>
  <w:style w:type="paragraph" w:styleId="berschrift2">
    <w:name w:val="Heading 2"/>
    <w:basedOn w:val="Standard"/>
    <w:next w:val="Standard"/>
    <w:link w:val="Überschrift2Zchn"/>
    <w:qFormat/>
    <w:pPr>
      <w:keepNext/>
      <w:widowControl w:val="true"/>
      <w:autoSpaceDE w:val="true"/>
      <w:autoSpaceDN w:val="true"/>
      <w:spacing w:before="240" w:after="60"/>
      <w:outlineLvl w:val="1"/>
    </w:pPr>
    <w:rPr>
      <w:rFonts w:eastAsia="Times New Roman" w:cs="Times New Roman"/>
      <w:b/>
      <w:i/>
      <w:sz w:val="24"/>
      <w:szCs w:val="20"/>
      <w:lang w:val="de-CH" w:eastAsia="de-CH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/>
    </w:pPr>
    <w:rPr>
      <w:b/>
      <w:bCs/>
      <w:sz w:val="20"/>
      <w:szCs w:val="20"/>
    </w:rPr>
  </w:style>
  <w:style w:type="paragraph" w:styleId="Titel">
    <w:name w:val="Title"/>
    <w:basedOn w:val="Standard"/>
    <w:qFormat/>
    <w:pPr>
      <w:spacing/>
      <w:ind w:left="198"/>
    </w:pPr>
    <w:rPr>
      <w:b/>
      <w:bCs/>
      <w:sz w:val="44"/>
      <w:szCs w:val="44"/>
    </w:rPr>
  </w:style>
  <w:style w:type="paragraph" w:styleId="Listenabsatz">
    <w:name w:val="List Paragraph"/>
    <w:basedOn w:val="Standard"/>
    <w:uiPriority w:val="1"/>
    <w:qFormat/>
    <w:pPr>
      <w:spacing/>
      <w:ind w:left="554" w:hanging="358"/>
    </w:pPr>
    <w:rPr/>
  </w:style>
  <w:style w:type="paragraph" w:styleId="TableParagraph" w:customStyle="1">
    <w:name w:val="Table Paragraph"/>
    <w:basedOn w:val="Standard"/>
    <w:uiPriority w:val="1"/>
    <w:qFormat/>
    <w:pPr>
      <w:spacing/>
      <w:ind w:left="107"/>
    </w:pPr>
    <w:rPr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KopfzeileZchn" w:customStyle="1">
    <w:name w:val="Kopfzeile Zchn"/>
    <w:basedOn w:val="Absatz-Standardschriftart"/>
    <w:link w:val="Header"/>
    <w:uiPriority w:val="99"/>
    <w:rPr>
      <w:rFonts w:ascii="Arial" w:hAnsi="Arial" w:eastAsia="Arial" w:cs="Arial"/>
      <w:lang w:val="de-DE"/>
    </w:rPr>
  </w:style>
  <w:style w:type="paragraph" w:styleId="Fuzeile">
    <w:name w:val="Footer"/>
    <w:basedOn w:val="Standard"/>
    <w:link w:val="FußzeileZch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FuzeileZchn" w:customStyle="1">
    <w:name w:val="Fußzeile Zchn"/>
    <w:basedOn w:val="Absatz-Standardschriftart"/>
    <w:link w:val="Footer"/>
    <w:uiPriority w:val="99"/>
    <w:rPr>
      <w:rFonts w:ascii="Arial" w:hAnsi="Arial" w:eastAsia="Arial" w:cs="Arial"/>
      <w:lang w:val="de-DE"/>
    </w:rPr>
  </w:style>
  <w:style w:type="character" w:styleId="berschrift2Zchn" w:customStyle="1">
    <w:name w:val="Überschrift 2 Zchn"/>
    <w:basedOn w:val="Absatz-Standardschriftart"/>
    <w:link w:val="Heading2"/>
    <w:rPr>
      <w:rFonts w:ascii="Arial" w:hAnsi="Arial" w:eastAsia="Times New Roman" w:cs="Times New Roman"/>
      <w:b/>
      <w:i/>
      <w:sz w:val="24"/>
      <w:szCs w:val="20"/>
      <w:lang w:val="de-CH" w:eastAsia="de-CH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Funotentext">
    <w:name w:val="Footnote Text"/>
    <w:basedOn w:val="Standard"/>
    <w:link w:val="FußnotentextZchn"/>
    <w:semiHidden/>
    <w:pPr>
      <w:widowControl w:val="true"/>
      <w:autoSpaceDE w:val="true"/>
      <w:autoSpaceDN w:val="true"/>
      <w:spacing w:after="120"/>
    </w:pPr>
    <w:rPr>
      <w:rFonts w:eastAsia="Times New Roman" w:cs="Times New Roman"/>
      <w:sz w:val="20"/>
      <w:szCs w:val="20"/>
      <w:lang w:val="de-CH" w:eastAsia="de-CH"/>
    </w:rPr>
  </w:style>
  <w:style w:type="character" w:styleId="FunotentextZchn" w:customStyle="1">
    <w:name w:val="Fußnotentext Zchn"/>
    <w:basedOn w:val="Absatz-Standardschriftart"/>
    <w:link w:val="FootnoteText"/>
    <w:semiHidden/>
    <w:rPr>
      <w:rFonts w:ascii="Arial" w:hAnsi="Arial" w:eastAsia="Times New Roman" w:cs="Times New Roman"/>
      <w:sz w:val="20"/>
      <w:szCs w:val="20"/>
      <w:lang w:val="de-CH" w:eastAsia="de-CH"/>
    </w:rPr>
  </w:style>
  <w:style w:type="table" w:styleId="Tabellenraster">
    <w:name w:val="Table Grid"/>
    <w:basedOn w:val="NormaleTabelle"/>
    <w:uiPriority w:val="59"/>
    <w:pPr>
      <w:widowControl w:val="true"/>
      <w:autoSpaceDE w:val="true"/>
      <w:autoSpaceDN w:val="true"/>
      <w:spacing/>
    </w:pPr>
    <w:rPr>
      <w:rFonts w:ascii="Times New Roman" w:hAnsi="Times New Roman" w:eastAsia="Times New Roman" w:cs="Times New Roman"/>
      <w:sz w:val="20"/>
      <w:szCs w:val="20"/>
      <w:lang w:val="de-CH" w:eastAsia="de-C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table" w:styleId="TBATabellenrasterohneRahmenlinien" w:customStyle="1">
    <w:name w:val="TBA Tabellenraster ohne Rahmenlinien"/>
    <w:basedOn w:val="NormaleTabelle"/>
    <w:uiPriority w:val="99"/>
    <w:pPr>
      <w:widowControl w:val="true"/>
      <w:autoSpaceDE w:val="true"/>
      <w:autoSpaceDN w:val="true"/>
      <w:spacing/>
    </w:pPr>
    <w:rPr>
      <w:sz w:val="20"/>
    </w:rPr>
    <w:tblPr>
      <w:tblCellMar>
        <w:left w:w="0" w:type="dxa"/>
        <w:right w:w="0" w:type="dxa"/>
      </w:tblCellMar>
    </w:tblPr>
  </w:style>
  <w:style w:type="paragraph" w:styleId="Seitenzahlen" w:customStyle="1">
    <w:name w:val="Seitenzahlen"/>
    <w:basedOn w:val="Fuzeile"/>
    <w:uiPriority w:val="87"/>
    <w:pPr>
      <w:widowControl w:val="true"/>
      <w:tabs>
        <w:tab w:val="clear" w:pos="4536"/>
        <w:tab w:val="clear" w:pos="9072"/>
      </w:tabs>
      <w:suppressAutoHyphens/>
      <w:autoSpaceDE w:val="true"/>
      <w:autoSpaceDN w:val="true"/>
      <w:spacing w:line="260" w:lineRule="atLeast"/>
      <w:jc w:val="right"/>
    </w:pPr>
    <w:rPr>
      <w:rFonts w:asciiTheme="minorHAnsi" w:hAnsiTheme="minorHAnsi" w:eastAsiaTheme="minorHAnsi" w:cstheme="minorBidi"/>
      <w:spacing w:val="6"/>
      <w:sz w:val="17"/>
      <w:szCs w:val="20"/>
      <w:lang w:val="de-CH"/>
    </w:rPr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/>
      <w:u w:val="single"/>
    </w:rPr>
  </w:style>
</w:styles>
</file>

<file path=word/_rels/document.xml.rels>&#65279;<?xml version="1.0" encoding="utf-8" standalone="yes"?><Relationships xmlns="http://schemas.openxmlformats.org/package/2006/relationships"><Relationship Id="rId6" Type="http://schemas.openxmlformats.org/officeDocument/2006/relationships/styles" Target="styles.xml" /><Relationship Id="rId7" Type="http://schemas.openxmlformats.org/officeDocument/2006/relationships/settings" Target="settings.xml" /><Relationship Id="rId8" Type="http://schemas.openxmlformats.org/officeDocument/2006/relationships/theme" Target="theme/theme1.xml" /><Relationship Id="rId9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10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63</Words>
  <Characters>399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Stämpfli Andreas, TVS TSB</dc:creator>
  <cp:lastModifiedBy>Stämpfli Andreas, TVS TAB</cp:lastModifiedBy>
  <cp:lastPrinted>2025-04-01T08:08:00Z</cp:lastPrinted>
  <cp:revision>8</cp:revision>
  <dcterms:created xsi:type="dcterms:W3CDTF">2025-04-01T07:48:00Z</dcterms:created>
  <dcterms:modified xsi:type="dcterms:W3CDTF">2025-04-01T12:52:00Z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reated" pid="2">
    <vt:filetime>2024-05-06T00:00:00Z</vt:filetime>
  </property>
  <property fmtid="{D5CDD505-2E9C-101B-9397-08002B2CF9AE}" name="Creator" pid="3">
    <vt:lpstr>PDF24</vt:lpstr>
  </property>
  <property fmtid="{D5CDD505-2E9C-101B-9397-08002B2CF9AE}" name="LastSaved" pid="4">
    <vt:filetime>2025-03-31T00:00:00Z</vt:filetime>
  </property>
  <property fmtid="{D5CDD505-2E9C-101B-9397-08002B2CF9AE}" name="Producer" pid="5">
    <vt:lpstr>PDF24</vt:lpstr>
  </property>
  <property fmtid="{D5CDD505-2E9C-101B-9397-08002B2CF9AE}" name="QMP-Changedate" pid="6">
    <vt:lpstr>03.04.2025</vt:lpstr>
  </property>
  <property fmtid="{D5CDD505-2E9C-101B-9397-08002B2CF9AE}" name="QMP-ChangeUser" pid="7">
    <vt:lpwstr>Stämpfli Andreas</vt:lpwstr>
  </property>
  <property fmtid="{D5CDD505-2E9C-101B-9397-08002B2CF9AE}" name="QMP-CreateUser" pid="8">
    <vt:lpwstr>Stämpfli Andreas</vt:lpwstr>
  </property>
  <property fmtid="{D5CDD505-2E9C-101B-9397-08002B2CF9AE}" name="QMP-CreateDate" pid="9">
    <vt:lpstr>08.05.2024</vt:lpstr>
  </property>
  <property fmtid="{D5CDD505-2E9C-101B-9397-08002B2CF9AE}" name="QMP-Checker" pid="10">
    <vt:lpwstr>Stämpfli Andreas</vt:lpwstr>
  </property>
  <property fmtid="{D5CDD505-2E9C-101B-9397-08002B2CF9AE}" name="QMP-CheckDate" pid="11">
    <vt:lpstr>08.05.2024</vt:lpstr>
  </property>
  <property fmtid="{D5CDD505-2E9C-101B-9397-08002B2CF9AE}" name="QMP-Checkout" pid="12">
    <vt:lpstr>N</vt:lpstr>
  </property>
  <property fmtid="{D5CDD505-2E9C-101B-9397-08002B2CF9AE}" name="Createdate" pid="13">
    <vt:lpstr>08.05.2024</vt:lpstr>
  </property>
  <property fmtid="{D5CDD505-2E9C-101B-9397-08002B2CF9AE}" name="QMP-Label" pid="14">
    <vt:lpwstr>Deckblatt_zu_Formular_freihändige_Vergabe_V2.0</vt:lpwstr>
  </property>
  <property fmtid="{D5CDD505-2E9C-101B-9397-08002B2CF9AE}" name="QMP-Nr" pid="15">
    <vt:lpstr>961.056.V</vt:lpstr>
  </property>
  <property fmtid="{D5CDD505-2E9C-101B-9397-08002B2CF9AE}" name="QMP-Owner" pid="16">
    <vt:lpstr>Schneeberger Marc</vt:lpstr>
  </property>
  <property fmtid="{D5CDD505-2E9C-101B-9397-08002B2CF9AE}" name="QMP-Releaser" pid="17">
    <vt:lpwstr>Stämpfli Andreas</vt:lpwstr>
  </property>
  <property fmtid="{D5CDD505-2E9C-101B-9397-08002B2CF9AE}" name="QMP-ReleaseDate" pid="18">
    <vt:lpstr>08.05.2024</vt:lpstr>
  </property>
  <property fmtid="{D5CDD505-2E9C-101B-9397-08002B2CF9AE}" name="QMP-Statetext" pid="19">
    <vt:lpstr>Freigegeben</vt:lpstr>
  </property>
  <property fmtid="{D5CDD505-2E9C-101B-9397-08002B2CF9AE}" name="QMP-Type" pid="20">
    <vt:lpstr>Vorlage (V)</vt:lpstr>
  </property>
  <property fmtid="{D5CDD505-2E9C-101B-9397-08002B2CF9AE}" name="QMP-ValidFrom" pid="21">
    <vt:lpstr>08.05.2024</vt:lpstr>
  </property>
  <property fmtid="{D5CDD505-2E9C-101B-9397-08002B2CF9AE}" name="QMP-Version" pid="22">
    <vt:lpstr>2.0</vt:lpstr>
  </property>
  <property fmtid="{D5CDD505-2E9C-101B-9397-08002B2CF9AE}" name="QMP-ValidTo" pid="23">
    <vt:lpstr/>
  </property>
</Properties>
</file>